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65212" w14:textId="77777777" w:rsidR="00B32C6E" w:rsidRPr="005B2F25" w:rsidRDefault="00DD57A4">
      <w:pPr>
        <w:jc w:val="center"/>
        <w:rPr>
          <w:rFonts w:asciiTheme="minorHAnsi" w:hAnsiTheme="minorHAnsi" w:cstheme="minorHAnsi"/>
        </w:rPr>
      </w:pPr>
      <w:r w:rsidRPr="005B2F25">
        <w:rPr>
          <w:rFonts w:asciiTheme="minorHAnsi" w:hAnsiTheme="minorHAnsi" w:cstheme="minorHAnsi"/>
          <w:noProof/>
        </w:rPr>
        <w:drawing>
          <wp:inline distT="0" distB="0" distL="0" distR="0" wp14:anchorId="508480B6" wp14:editId="064AB790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CE38B" w14:textId="77777777" w:rsidR="008A1F90" w:rsidRDefault="008A1F90" w:rsidP="0058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2B4882FF" w14:textId="2D66468A" w:rsidR="00581058" w:rsidRPr="00581058" w:rsidRDefault="00581058" w:rsidP="0058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581058">
        <w:rPr>
          <w:rFonts w:asciiTheme="minorHAnsi" w:hAnsiTheme="minorHAnsi" w:cstheme="minorHAnsi"/>
          <w:b/>
        </w:rPr>
        <w:t>Confection et fourniture d’effets d’habillement et d’accessoires pour le GEH</w:t>
      </w:r>
    </w:p>
    <w:p w14:paraId="17D62CE2" w14:textId="77777777" w:rsidR="00581058" w:rsidRPr="00581058" w:rsidRDefault="00581058" w:rsidP="0058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581058">
        <w:rPr>
          <w:rFonts w:asciiTheme="minorHAnsi" w:hAnsiTheme="minorHAnsi" w:cstheme="minorHAnsi"/>
          <w:b/>
        </w:rPr>
        <w:t xml:space="preserve">Annexe 1 au Cahier des Clauses Techniques Particulières </w:t>
      </w:r>
    </w:p>
    <w:p w14:paraId="0E848F14" w14:textId="77777777" w:rsidR="00581058" w:rsidRPr="00581058" w:rsidRDefault="00581058" w:rsidP="0058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29C7A801" w14:textId="0E71B5DB" w:rsidR="00533C56" w:rsidRDefault="00581058" w:rsidP="0058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581058">
        <w:rPr>
          <w:rFonts w:asciiTheme="minorHAnsi" w:hAnsiTheme="minorHAnsi" w:cstheme="minorHAnsi"/>
          <w:b/>
        </w:rPr>
        <w:t>Caractéristiques techniques</w:t>
      </w:r>
    </w:p>
    <w:p w14:paraId="1051E38D" w14:textId="77777777" w:rsidR="00581058" w:rsidRPr="005B2F25" w:rsidRDefault="00581058" w:rsidP="0058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6B84F684" w14:textId="09F94176" w:rsidR="00B32C6E" w:rsidRPr="005B2F25" w:rsidRDefault="00B32C6E" w:rsidP="00D92C91">
      <w:pPr>
        <w:rPr>
          <w:rFonts w:asciiTheme="minorHAnsi" w:hAnsiTheme="minorHAnsi" w:cstheme="minorHAnsi"/>
        </w:rPr>
      </w:pPr>
    </w:p>
    <w:p w14:paraId="66F22315" w14:textId="65330EB1" w:rsidR="002B4C42" w:rsidRPr="005B2F25" w:rsidRDefault="002B4C42" w:rsidP="00D92C91">
      <w:pPr>
        <w:rPr>
          <w:rFonts w:asciiTheme="minorHAnsi" w:hAnsiTheme="minorHAnsi" w:cstheme="minorHAnsi"/>
        </w:rPr>
      </w:pPr>
    </w:p>
    <w:p w14:paraId="7238C3A7" w14:textId="1CA0F127" w:rsidR="00253C82" w:rsidRPr="00A84277" w:rsidRDefault="007A1E12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84277">
        <w:rPr>
          <w:rFonts w:asciiTheme="minorHAnsi" w:hAnsiTheme="minorHAnsi" w:cstheme="minorHAnsi"/>
          <w:b/>
          <w:sz w:val="28"/>
          <w:szCs w:val="28"/>
        </w:rPr>
        <w:t>Sous-vêtement haut et bas thermique</w:t>
      </w:r>
    </w:p>
    <w:p w14:paraId="7A0F3050" w14:textId="28FD12F6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</w:p>
    <w:p w14:paraId="04D93E3F" w14:textId="3B0552B0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  <w:r w:rsidRPr="005B2F25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59264" behindDoc="0" locked="0" layoutInCell="1" allowOverlap="1" wp14:anchorId="5DAEFE50" wp14:editId="467FCF7A">
            <wp:simplePos x="0" y="0"/>
            <wp:positionH relativeFrom="page">
              <wp:posOffset>4123055</wp:posOffset>
            </wp:positionH>
            <wp:positionV relativeFrom="paragraph">
              <wp:posOffset>220980</wp:posOffset>
            </wp:positionV>
            <wp:extent cx="2616200" cy="4385310"/>
            <wp:effectExtent l="0" t="0" r="0" b="0"/>
            <wp:wrapThrough wrapText="bothSides">
              <wp:wrapPolygon edited="0">
                <wp:start x="0" y="0"/>
                <wp:lineTo x="0" y="21487"/>
                <wp:lineTo x="21390" y="21487"/>
                <wp:lineTo x="21390" y="0"/>
                <wp:lineTo x="0" y="0"/>
              </wp:wrapPolygon>
            </wp:wrapThrough>
            <wp:docPr id="4" name="Image 3">
              <a:extLst xmlns:a="http://schemas.openxmlformats.org/drawingml/2006/main">
                <a:ext uri="{FF2B5EF4-FFF2-40B4-BE49-F238E27FC236}">
                  <a16:creationId xmlns:a16="http://schemas.microsoft.com/office/drawing/2014/main" id="{CBF73BE1-63F2-4DFB-A5CB-3529B974F6B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>
                      <a:extLst>
                        <a:ext uri="{FF2B5EF4-FFF2-40B4-BE49-F238E27FC236}">
                          <a16:creationId xmlns:a16="http://schemas.microsoft.com/office/drawing/2014/main" id="{CBF73BE1-63F2-4DFB-A5CB-3529B974F6B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31" r="17573"/>
                    <a:stretch/>
                  </pic:blipFill>
                  <pic:spPr bwMode="auto">
                    <a:xfrm>
                      <a:off x="0" y="0"/>
                      <a:ext cx="2616200" cy="4385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93BD74" w14:textId="5641FC35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  <w:r w:rsidRPr="005B2F25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3AE6E38E" wp14:editId="7F14225F">
            <wp:simplePos x="0" y="0"/>
            <wp:positionH relativeFrom="margin">
              <wp:posOffset>363855</wp:posOffset>
            </wp:positionH>
            <wp:positionV relativeFrom="paragraph">
              <wp:posOffset>21167</wp:posOffset>
            </wp:positionV>
            <wp:extent cx="3408680" cy="4368165"/>
            <wp:effectExtent l="0" t="0" r="1270" b="0"/>
            <wp:wrapThrough wrapText="bothSides">
              <wp:wrapPolygon edited="0">
                <wp:start x="0" y="0"/>
                <wp:lineTo x="0" y="21478"/>
                <wp:lineTo x="21487" y="21478"/>
                <wp:lineTo x="21487" y="0"/>
                <wp:lineTo x="0" y="0"/>
              </wp:wrapPolygon>
            </wp:wrapThrough>
            <wp:docPr id="6" name="Image 5">
              <a:extLst xmlns:a="http://schemas.openxmlformats.org/drawingml/2006/main">
                <a:ext uri="{FF2B5EF4-FFF2-40B4-BE49-F238E27FC236}">
                  <a16:creationId xmlns:a16="http://schemas.microsoft.com/office/drawing/2014/main" id="{3DE7DE38-070A-4DAB-8F60-E024CB22D4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>
                      <a:extLst>
                        <a:ext uri="{FF2B5EF4-FFF2-40B4-BE49-F238E27FC236}">
                          <a16:creationId xmlns:a16="http://schemas.microsoft.com/office/drawing/2014/main" id="{3DE7DE38-070A-4DAB-8F60-E024CB22D4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l="11822" r="8302"/>
                    <a:stretch/>
                  </pic:blipFill>
                  <pic:spPr bwMode="auto">
                    <a:xfrm>
                      <a:off x="0" y="0"/>
                      <a:ext cx="3408680" cy="4368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0E3EAA" w14:textId="0E86B675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</w:p>
    <w:p w14:paraId="611270E8" w14:textId="1B825C49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</w:p>
    <w:p w14:paraId="731B147D" w14:textId="0FAE117A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</w:p>
    <w:p w14:paraId="73A530AD" w14:textId="23494F91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</w:p>
    <w:p w14:paraId="4E7E24BF" w14:textId="241151B2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</w:p>
    <w:p w14:paraId="41A33A3F" w14:textId="2DFE6319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</w:p>
    <w:p w14:paraId="132C7241" w14:textId="53A2CACE" w:rsidR="00D21355" w:rsidRDefault="00D21355" w:rsidP="002B4C42">
      <w:pPr>
        <w:jc w:val="center"/>
        <w:rPr>
          <w:rFonts w:asciiTheme="minorHAnsi" w:hAnsiTheme="minorHAnsi" w:cstheme="minorHAnsi"/>
          <w:b/>
        </w:rPr>
      </w:pPr>
      <w:r w:rsidRPr="005B2F25">
        <w:rPr>
          <w:rFonts w:asciiTheme="minorHAnsi" w:hAnsiTheme="minorHAnsi" w:cstheme="minorHAnsi"/>
          <w:b/>
        </w:rPr>
        <w:tab/>
      </w:r>
    </w:p>
    <w:p w14:paraId="795B4A2F" w14:textId="77777777" w:rsidR="00A84277" w:rsidRPr="00A84277" w:rsidRDefault="00A84277" w:rsidP="00A84277">
      <w:pPr>
        <w:jc w:val="center"/>
        <w:rPr>
          <w:rFonts w:asciiTheme="minorHAnsi" w:hAnsiTheme="minorHAnsi" w:cstheme="minorHAnsi"/>
          <w:b/>
        </w:rPr>
      </w:pPr>
      <w:r w:rsidRPr="00A84277">
        <w:rPr>
          <w:rFonts w:asciiTheme="minorHAnsi" w:hAnsiTheme="minorHAnsi" w:cstheme="minorHAnsi"/>
          <w:b/>
        </w:rPr>
        <w:t xml:space="preserve">Les visuels sont fournis à titre indicatif. </w:t>
      </w:r>
    </w:p>
    <w:p w14:paraId="274B2338" w14:textId="3E39F871" w:rsidR="00A3220C" w:rsidRDefault="00A84277" w:rsidP="00A84277">
      <w:pPr>
        <w:jc w:val="center"/>
        <w:rPr>
          <w:rFonts w:asciiTheme="minorHAnsi" w:hAnsiTheme="minorHAnsi" w:cstheme="minorHAnsi"/>
          <w:b/>
        </w:rPr>
      </w:pPr>
      <w:r w:rsidRPr="00A84277">
        <w:rPr>
          <w:rFonts w:asciiTheme="minorHAnsi" w:hAnsiTheme="minorHAnsi" w:cstheme="minorHAnsi"/>
          <w:b/>
        </w:rPr>
        <w:t>Le candidat est libre de proposer son design dans le respect des fonctionnalités décrites.</w:t>
      </w:r>
    </w:p>
    <w:p w14:paraId="05EC5F3F" w14:textId="4DC4804E" w:rsidR="00A3220C" w:rsidRDefault="00A3220C" w:rsidP="002B4C42">
      <w:pPr>
        <w:jc w:val="center"/>
        <w:rPr>
          <w:rFonts w:asciiTheme="minorHAnsi" w:hAnsiTheme="minorHAnsi" w:cstheme="minorHAnsi"/>
          <w:b/>
        </w:rPr>
      </w:pPr>
      <w:r>
        <w:rPr>
          <w:noProof/>
        </w:rPr>
        <w:lastRenderedPageBreak/>
        <w:drawing>
          <wp:inline distT="0" distB="0" distL="0" distR="0" wp14:anchorId="19B12159" wp14:editId="760F1CED">
            <wp:extent cx="6645910" cy="4531051"/>
            <wp:effectExtent l="0" t="0" r="2540" b="317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531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09900" w14:textId="319A7E80" w:rsidR="00A3220C" w:rsidRDefault="00A3220C" w:rsidP="002B4C42">
      <w:pPr>
        <w:jc w:val="center"/>
        <w:rPr>
          <w:rFonts w:asciiTheme="minorHAnsi" w:hAnsiTheme="minorHAnsi" w:cstheme="minorHAnsi"/>
          <w:b/>
        </w:rPr>
      </w:pPr>
    </w:p>
    <w:p w14:paraId="0EF3C4C0" w14:textId="77777777" w:rsidR="00A3220C" w:rsidRPr="005B2F25" w:rsidRDefault="00A3220C" w:rsidP="002B4C42">
      <w:pPr>
        <w:jc w:val="center"/>
        <w:rPr>
          <w:rFonts w:asciiTheme="minorHAnsi" w:hAnsiTheme="minorHAnsi" w:cstheme="minorHAnsi"/>
          <w:b/>
        </w:rPr>
      </w:pPr>
    </w:p>
    <w:p w14:paraId="3C542202" w14:textId="02A97CF9" w:rsidR="00D21355" w:rsidRPr="005B2F25" w:rsidRDefault="00D21355" w:rsidP="002B4C42">
      <w:pPr>
        <w:jc w:val="center"/>
        <w:rPr>
          <w:rFonts w:asciiTheme="minorHAnsi" w:hAnsiTheme="minorHAnsi" w:cstheme="minorHAnsi"/>
          <w:b/>
        </w:rPr>
      </w:pPr>
    </w:p>
    <w:p w14:paraId="045A52BC" w14:textId="77777777" w:rsidR="00A3220C" w:rsidRPr="007B5211" w:rsidRDefault="00A3220C" w:rsidP="00A3220C">
      <w:pPr>
        <w:pStyle w:val="Pa0"/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 xml:space="preserve">Les visuels sont fournis à titre indicatif. </w:t>
      </w:r>
    </w:p>
    <w:p w14:paraId="08509C40" w14:textId="3CD5B818" w:rsidR="00D21355" w:rsidRPr="00A3220C" w:rsidRDefault="00A3220C" w:rsidP="00A3220C">
      <w:pPr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>Le candidat est libre de proposer son design dans le respect des fonctionnalités décrites.</w:t>
      </w:r>
    </w:p>
    <w:p w14:paraId="1CAF8B26" w14:textId="77777777" w:rsidR="00A3220C" w:rsidRDefault="00A3220C" w:rsidP="00FF5375">
      <w:pPr>
        <w:spacing w:line="259" w:lineRule="auto"/>
        <w:rPr>
          <w:rFonts w:asciiTheme="minorHAnsi" w:hAnsiTheme="minorHAnsi" w:cstheme="minorHAnsi"/>
          <w:b/>
        </w:rPr>
      </w:pPr>
    </w:p>
    <w:p w14:paraId="0FA2A8B8" w14:textId="77777777" w:rsidR="000F56D8" w:rsidRDefault="000F56D8" w:rsidP="00FF5375">
      <w:pPr>
        <w:spacing w:line="259" w:lineRule="auto"/>
        <w:rPr>
          <w:rFonts w:asciiTheme="minorHAnsi" w:hAnsiTheme="minorHAnsi" w:cstheme="minorHAnsi"/>
          <w:b/>
        </w:rPr>
      </w:pPr>
    </w:p>
    <w:p w14:paraId="561A0F95" w14:textId="0B8E59D3" w:rsidR="007C6225" w:rsidRPr="007C6225" w:rsidRDefault="00F8617E" w:rsidP="0021613B">
      <w:pPr>
        <w:spacing w:line="259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Usage et qualités requises</w:t>
      </w:r>
    </w:p>
    <w:p w14:paraId="40D499C6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7D3F3E05" w14:textId="77E9F601" w:rsidR="0021613B" w:rsidRPr="0021613B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Le sous-vêtement thermique haut et bas est destiné à un usage en première couche, au contact direct de la peau, lors des interventions en période froide.</w:t>
      </w:r>
    </w:p>
    <w:p w14:paraId="40C3B91E" w14:textId="658F6D7C" w:rsidR="0021613B" w:rsidRPr="0021613B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Il est conçu pour un port prolongé, en situations statiques comme dynamiques.</w:t>
      </w:r>
    </w:p>
    <w:p w14:paraId="60FE7D67" w14:textId="4A682841" w:rsidR="0021613B" w:rsidRPr="0021613B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À ce titre, il devra assurer un équilibre entre isolation thermique, respirabilité, transfert de l’humidité et confort au porter.</w:t>
      </w:r>
    </w:p>
    <w:p w14:paraId="793AB489" w14:textId="1E1DCA63" w:rsidR="008B3A2A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L’ensemble devra procurer un effet seconde peau, sans gêne ni irritation, tout en garantissant une bonne stabilité dimensionnelle, une bonne tenue à l’usage et une résistance satisfaisante aux lavages.</w:t>
      </w:r>
    </w:p>
    <w:p w14:paraId="778505DE" w14:textId="77777777" w:rsidR="0021613B" w:rsidRDefault="0021613B" w:rsidP="0021613B">
      <w:pPr>
        <w:spacing w:line="259" w:lineRule="auto"/>
        <w:jc w:val="both"/>
        <w:rPr>
          <w:rFonts w:asciiTheme="minorHAnsi" w:hAnsiTheme="minorHAnsi" w:cstheme="minorHAnsi"/>
          <w:b/>
        </w:rPr>
      </w:pPr>
    </w:p>
    <w:p w14:paraId="5732D0DF" w14:textId="08D1F1ED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  <w:b/>
        </w:rPr>
      </w:pPr>
      <w:r w:rsidRPr="007C6225">
        <w:rPr>
          <w:rFonts w:asciiTheme="minorHAnsi" w:hAnsiTheme="minorHAnsi" w:cstheme="minorHAnsi"/>
          <w:b/>
        </w:rPr>
        <w:t>Confection</w:t>
      </w:r>
    </w:p>
    <w:p w14:paraId="5383E795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0658208A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  <w:u w:val="single"/>
        </w:rPr>
      </w:pPr>
      <w:r w:rsidRPr="007C6225">
        <w:rPr>
          <w:rFonts w:asciiTheme="minorHAnsi" w:hAnsiTheme="minorHAnsi" w:cstheme="minorHAnsi"/>
          <w:u w:val="single"/>
        </w:rPr>
        <w:t>Dispositions générales</w:t>
      </w:r>
    </w:p>
    <w:p w14:paraId="7DE506B3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157A1135" w14:textId="41CA6298" w:rsidR="0021613B" w:rsidRPr="0021613B" w:rsidRDefault="0021613B" w:rsidP="0021613B">
      <w:pPr>
        <w:pStyle w:val="Paragraphedeliste"/>
        <w:numPr>
          <w:ilvl w:val="0"/>
          <w:numId w:val="22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Coupe ajustée au corps, adaptée à un usage en première couche.</w:t>
      </w:r>
    </w:p>
    <w:p w14:paraId="2F6721F3" w14:textId="77D19CE6" w:rsidR="0021613B" w:rsidRPr="0021613B" w:rsidRDefault="0021613B" w:rsidP="0021613B">
      <w:pPr>
        <w:pStyle w:val="Paragraphedeliste"/>
        <w:numPr>
          <w:ilvl w:val="0"/>
          <w:numId w:val="22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Coutures conçues de manière à limiter les points de pression sous les équipements.</w:t>
      </w:r>
    </w:p>
    <w:p w14:paraId="29E21E28" w14:textId="77777777" w:rsidR="0021613B" w:rsidRPr="0021613B" w:rsidRDefault="0021613B" w:rsidP="0021613B">
      <w:pPr>
        <w:pStyle w:val="Paragraphedeliste"/>
        <w:numPr>
          <w:ilvl w:val="0"/>
          <w:numId w:val="22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lastRenderedPageBreak/>
        <w:t>Afin de limiter les irritations et les gênes au contact direct de la peau, l’étiquette ne devra pas être en contact avec la peau ; à défaut, les informations obligatoires devront être imprimées directement sur le vêtement.</w:t>
      </w:r>
    </w:p>
    <w:p w14:paraId="70EF9CFA" w14:textId="77777777" w:rsidR="0021613B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3F2027C3" w14:textId="62ABB946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  <w:u w:val="single"/>
        </w:rPr>
      </w:pPr>
      <w:r w:rsidRPr="007C6225">
        <w:rPr>
          <w:rFonts w:asciiTheme="minorHAnsi" w:hAnsiTheme="minorHAnsi" w:cstheme="minorHAnsi"/>
          <w:u w:val="single"/>
        </w:rPr>
        <w:t>Haut thermique</w:t>
      </w:r>
    </w:p>
    <w:p w14:paraId="4FA24B9D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29E0F671" w14:textId="06DD7357" w:rsidR="0021613B" w:rsidRPr="0021613B" w:rsidRDefault="0021613B" w:rsidP="0021613B">
      <w:pPr>
        <w:pStyle w:val="Paragraphedeliste"/>
        <w:numPr>
          <w:ilvl w:val="0"/>
          <w:numId w:val="21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Manches longues.</w:t>
      </w:r>
    </w:p>
    <w:p w14:paraId="60BC3856" w14:textId="789E8D85" w:rsidR="0021613B" w:rsidRPr="0021613B" w:rsidRDefault="0021613B" w:rsidP="0021613B">
      <w:pPr>
        <w:pStyle w:val="Paragraphedeliste"/>
        <w:numPr>
          <w:ilvl w:val="0"/>
          <w:numId w:val="21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Col montant avec fermeture zippée.</w:t>
      </w:r>
    </w:p>
    <w:p w14:paraId="795D985B" w14:textId="75A81B01" w:rsidR="0021613B" w:rsidRPr="0021613B" w:rsidRDefault="0021613B" w:rsidP="0021613B">
      <w:pPr>
        <w:pStyle w:val="Paragraphedeliste"/>
        <w:numPr>
          <w:ilvl w:val="0"/>
          <w:numId w:val="21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Dos légèrement rallongé, assurant une couverture satisfaisante de la zone lombaire, y compris en position penchée ou accroupie.</w:t>
      </w:r>
    </w:p>
    <w:p w14:paraId="30886F18" w14:textId="4D20E096" w:rsidR="0021613B" w:rsidRPr="0021613B" w:rsidRDefault="0021613B" w:rsidP="0021613B">
      <w:pPr>
        <w:pStyle w:val="Paragraphedeliste"/>
        <w:numPr>
          <w:ilvl w:val="0"/>
          <w:numId w:val="21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Bas de manches avec finition ajustée, élastiquée ou équivalente, assurant un bon maintien.</w:t>
      </w:r>
    </w:p>
    <w:p w14:paraId="31AB9274" w14:textId="7D1AC3FB" w:rsidR="007C6225" w:rsidRPr="0021613B" w:rsidRDefault="0021613B" w:rsidP="0021613B">
      <w:pPr>
        <w:pStyle w:val="Paragraphedeliste"/>
        <w:numPr>
          <w:ilvl w:val="0"/>
          <w:numId w:val="21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Coutures positionnées de manière à limiter les frottements, les irritations et les points de pression.</w:t>
      </w:r>
    </w:p>
    <w:p w14:paraId="292F7735" w14:textId="77777777" w:rsidR="0021613B" w:rsidRPr="007C6225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1E1E3520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  <w:u w:val="single"/>
        </w:rPr>
      </w:pPr>
      <w:r w:rsidRPr="007C6225">
        <w:rPr>
          <w:rFonts w:asciiTheme="minorHAnsi" w:hAnsiTheme="minorHAnsi" w:cstheme="minorHAnsi"/>
          <w:u w:val="single"/>
        </w:rPr>
        <w:t>Bas thermique</w:t>
      </w:r>
    </w:p>
    <w:p w14:paraId="07E8BCF5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24D3C435" w14:textId="59475C46" w:rsidR="0021613B" w:rsidRPr="0021613B" w:rsidRDefault="0021613B" w:rsidP="0021613B">
      <w:pPr>
        <w:pStyle w:val="Paragraphedeliste"/>
        <w:numPr>
          <w:ilvl w:val="0"/>
          <w:numId w:val="20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Ceinture élastiqu</w:t>
      </w:r>
      <w:r>
        <w:rPr>
          <w:rFonts w:asciiTheme="minorHAnsi" w:hAnsiTheme="minorHAnsi" w:cstheme="minorHAnsi"/>
        </w:rPr>
        <w:t>ée</w:t>
      </w:r>
      <w:r w:rsidRPr="0021613B">
        <w:rPr>
          <w:rFonts w:asciiTheme="minorHAnsi" w:hAnsiTheme="minorHAnsi" w:cstheme="minorHAnsi"/>
        </w:rPr>
        <w:t xml:space="preserve"> avec face interne douce ou dispositif équivalent, afin de limiter le marquage de la peau.</w:t>
      </w:r>
    </w:p>
    <w:p w14:paraId="047CDB9F" w14:textId="5549C078" w:rsidR="0021613B" w:rsidRPr="0021613B" w:rsidRDefault="0021613B" w:rsidP="0021613B">
      <w:pPr>
        <w:pStyle w:val="Paragraphedeliste"/>
        <w:numPr>
          <w:ilvl w:val="0"/>
          <w:numId w:val="20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Entrejambe de préférence doté d’un empiècement d’aisance, ou d’un dispositif équivalent améliorant le confort et la mobilité.</w:t>
      </w:r>
    </w:p>
    <w:p w14:paraId="7AFC80C3" w14:textId="09699EBA" w:rsidR="0021613B" w:rsidRPr="0021613B" w:rsidRDefault="0021613B" w:rsidP="0021613B">
      <w:pPr>
        <w:pStyle w:val="Paragraphedeliste"/>
        <w:numPr>
          <w:ilvl w:val="0"/>
          <w:numId w:val="20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Bas de jambes compatibles avec le port de bottes ou de chaussures montantes.</w:t>
      </w:r>
    </w:p>
    <w:p w14:paraId="61BD644C" w14:textId="43E4AEB4" w:rsidR="007C6225" w:rsidRPr="0021613B" w:rsidRDefault="0021613B" w:rsidP="0021613B">
      <w:pPr>
        <w:pStyle w:val="Paragraphedeliste"/>
        <w:numPr>
          <w:ilvl w:val="0"/>
          <w:numId w:val="20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Coutures positionnées de manière à limiter les frottements, les irritations et les points de pression.</w:t>
      </w:r>
    </w:p>
    <w:p w14:paraId="3FFA1E78" w14:textId="77777777" w:rsidR="0021613B" w:rsidRPr="007C6225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39BD96C5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  <w:b/>
        </w:rPr>
      </w:pPr>
      <w:r w:rsidRPr="007C6225">
        <w:rPr>
          <w:rFonts w:asciiTheme="minorHAnsi" w:hAnsiTheme="minorHAnsi" w:cstheme="minorHAnsi"/>
          <w:b/>
        </w:rPr>
        <w:t>Textile</w:t>
      </w:r>
    </w:p>
    <w:p w14:paraId="394DD145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5F04A74B" w14:textId="676EA94E" w:rsidR="0021613B" w:rsidRPr="0021613B" w:rsidRDefault="0021613B" w:rsidP="0021613B">
      <w:pPr>
        <w:pStyle w:val="Paragraphedeliste"/>
        <w:numPr>
          <w:ilvl w:val="0"/>
          <w:numId w:val="19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 xml:space="preserve">Composition principale en laine mérinos, à hauteur de </w:t>
      </w:r>
      <w:r w:rsidR="006C3E28">
        <w:rPr>
          <w:rFonts w:asciiTheme="minorHAnsi" w:hAnsiTheme="minorHAnsi" w:cstheme="minorHAnsi"/>
        </w:rPr>
        <w:t>7</w:t>
      </w:r>
      <w:bookmarkStart w:id="0" w:name="_GoBack"/>
      <w:bookmarkEnd w:id="0"/>
      <w:r w:rsidRPr="0021613B">
        <w:rPr>
          <w:rFonts w:asciiTheme="minorHAnsi" w:hAnsiTheme="minorHAnsi" w:cstheme="minorHAnsi"/>
        </w:rPr>
        <w:t>0% minimum.</w:t>
      </w:r>
    </w:p>
    <w:p w14:paraId="5092CBFA" w14:textId="77777777" w:rsidR="0021613B" w:rsidRPr="0021613B" w:rsidRDefault="0021613B" w:rsidP="0021613B">
      <w:pPr>
        <w:pStyle w:val="Paragraphedeliste"/>
        <w:numPr>
          <w:ilvl w:val="0"/>
          <w:numId w:val="19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Des fibres synthétiques pourront être admises en complément, sous réserve qu’elles améliorent la résistance, la tenue et l’élasticité du vêtement.</w:t>
      </w:r>
    </w:p>
    <w:p w14:paraId="2AA80698" w14:textId="77777777" w:rsidR="0021613B" w:rsidRPr="0021613B" w:rsidRDefault="0021613B" w:rsidP="0021613B">
      <w:pPr>
        <w:pStyle w:val="Paragraphedeliste"/>
        <w:numPr>
          <w:ilvl w:val="0"/>
          <w:numId w:val="19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La maille devra être non irritante et adaptée à un contact direct et prolongé avec la peau.</w:t>
      </w:r>
    </w:p>
    <w:p w14:paraId="0B11C7B8" w14:textId="77777777" w:rsidR="0021613B" w:rsidRPr="0021613B" w:rsidRDefault="0021613B" w:rsidP="0021613B">
      <w:pPr>
        <w:pStyle w:val="Paragraphedeliste"/>
        <w:numPr>
          <w:ilvl w:val="0"/>
          <w:numId w:val="19"/>
        </w:numPr>
        <w:spacing w:line="259" w:lineRule="auto"/>
        <w:jc w:val="both"/>
        <w:rPr>
          <w:rFonts w:asciiTheme="minorHAnsi" w:hAnsiTheme="minorHAnsi" w:cstheme="minorHAnsi"/>
        </w:rPr>
      </w:pPr>
      <w:r w:rsidRPr="0021613B">
        <w:rPr>
          <w:rFonts w:asciiTheme="minorHAnsi" w:hAnsiTheme="minorHAnsi" w:cstheme="minorHAnsi"/>
        </w:rPr>
        <w:t>Le textile devra présenter des propriétés anti-odeurs durables.</w:t>
      </w:r>
    </w:p>
    <w:p w14:paraId="19979A7E" w14:textId="77777777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680E8BBE" w14:textId="673D479B" w:rsidR="007C6225" w:rsidRPr="007C6225" w:rsidRDefault="007C6225" w:rsidP="0021613B">
      <w:pPr>
        <w:spacing w:line="259" w:lineRule="auto"/>
        <w:jc w:val="both"/>
        <w:rPr>
          <w:rFonts w:asciiTheme="minorHAnsi" w:hAnsiTheme="minorHAnsi" w:cstheme="minorHAnsi"/>
          <w:u w:val="single"/>
        </w:rPr>
      </w:pPr>
      <w:r w:rsidRPr="007C6225">
        <w:rPr>
          <w:rFonts w:asciiTheme="minorHAnsi" w:hAnsiTheme="minorHAnsi" w:cstheme="minorHAnsi"/>
          <w:u w:val="single"/>
        </w:rPr>
        <w:t xml:space="preserve">Finesse </w:t>
      </w:r>
      <w:r w:rsidR="003E3E53">
        <w:rPr>
          <w:rFonts w:asciiTheme="minorHAnsi" w:hAnsiTheme="minorHAnsi" w:cstheme="minorHAnsi"/>
          <w:u w:val="single"/>
        </w:rPr>
        <w:t xml:space="preserve">moyenne </w:t>
      </w:r>
      <w:r w:rsidRPr="007C6225">
        <w:rPr>
          <w:rFonts w:asciiTheme="minorHAnsi" w:hAnsiTheme="minorHAnsi" w:cstheme="minorHAnsi"/>
          <w:u w:val="single"/>
        </w:rPr>
        <w:t>de la laine</w:t>
      </w:r>
    </w:p>
    <w:p w14:paraId="0C006A67" w14:textId="77777777" w:rsidR="00B3618F" w:rsidRDefault="00B3618F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4DE0DE45" w14:textId="019F44E6" w:rsidR="003E3E53" w:rsidRDefault="003E3E53" w:rsidP="0021613B">
      <w:pPr>
        <w:spacing w:line="25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&lt; 19,5 microns </w:t>
      </w:r>
      <w:r w:rsidR="0021613B">
        <w:rPr>
          <w:rFonts w:asciiTheme="minorHAnsi" w:hAnsiTheme="minorHAnsi" w:cstheme="minorHAnsi"/>
        </w:rPr>
        <w:t>afin de limiter les risques</w:t>
      </w:r>
      <w:r>
        <w:rPr>
          <w:rFonts w:asciiTheme="minorHAnsi" w:hAnsiTheme="minorHAnsi" w:cstheme="minorHAnsi"/>
        </w:rPr>
        <w:t xml:space="preserve"> </w:t>
      </w:r>
      <w:r w:rsidR="0021613B">
        <w:rPr>
          <w:rFonts w:asciiTheme="minorHAnsi" w:hAnsiTheme="minorHAnsi" w:cstheme="minorHAnsi"/>
        </w:rPr>
        <w:t>d’</w:t>
      </w:r>
      <w:r w:rsidR="00B3618F" w:rsidRPr="00B3618F">
        <w:rPr>
          <w:rFonts w:asciiTheme="minorHAnsi" w:hAnsiTheme="minorHAnsi" w:cstheme="minorHAnsi"/>
        </w:rPr>
        <w:t xml:space="preserve"> irritation</w:t>
      </w:r>
      <w:r>
        <w:rPr>
          <w:rFonts w:asciiTheme="minorHAnsi" w:hAnsiTheme="minorHAnsi" w:cstheme="minorHAnsi"/>
        </w:rPr>
        <w:t>s</w:t>
      </w:r>
      <w:r w:rsidR="00B3618F" w:rsidRPr="00B3618F">
        <w:rPr>
          <w:rFonts w:asciiTheme="minorHAnsi" w:hAnsiTheme="minorHAnsi" w:cstheme="minorHAnsi"/>
        </w:rPr>
        <w:t>.</w:t>
      </w:r>
    </w:p>
    <w:p w14:paraId="1D5B7E8D" w14:textId="77777777" w:rsidR="002844FE" w:rsidRDefault="002844FE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7749B5F7" w14:textId="5C52AB31" w:rsidR="00212041" w:rsidRPr="00212041" w:rsidRDefault="00212041" w:rsidP="0021613B">
      <w:pPr>
        <w:spacing w:line="259" w:lineRule="auto"/>
        <w:jc w:val="both"/>
        <w:rPr>
          <w:rFonts w:asciiTheme="minorHAnsi" w:hAnsiTheme="minorHAnsi" w:cstheme="minorHAnsi"/>
          <w:b/>
          <w:bCs/>
        </w:rPr>
      </w:pPr>
      <w:r w:rsidRPr="00212041">
        <w:rPr>
          <w:rFonts w:asciiTheme="minorHAnsi" w:hAnsiTheme="minorHAnsi" w:cstheme="minorHAnsi"/>
          <w:b/>
          <w:bCs/>
        </w:rPr>
        <w:t>Coloris</w:t>
      </w:r>
    </w:p>
    <w:p w14:paraId="0F74A0E0" w14:textId="77777777" w:rsidR="00212041" w:rsidRDefault="00212041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788BD0EC" w14:textId="18B67F28" w:rsidR="00212041" w:rsidRDefault="00212041" w:rsidP="0021613B">
      <w:pPr>
        <w:spacing w:line="25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Gris ou noir</w:t>
      </w:r>
    </w:p>
    <w:p w14:paraId="68B42081" w14:textId="77777777" w:rsidR="00203838" w:rsidRDefault="00203838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2DD0CB47" w14:textId="77777777" w:rsidR="0021613B" w:rsidRPr="00212041" w:rsidRDefault="0021613B" w:rsidP="0021613B">
      <w:pPr>
        <w:spacing w:line="259" w:lineRule="auto"/>
        <w:jc w:val="both"/>
        <w:rPr>
          <w:rFonts w:asciiTheme="minorHAnsi" w:hAnsiTheme="minorHAnsi" w:cstheme="minorHAnsi"/>
          <w:b/>
          <w:bCs/>
        </w:rPr>
      </w:pPr>
      <w:r w:rsidRPr="00212041">
        <w:rPr>
          <w:rFonts w:asciiTheme="minorHAnsi" w:hAnsiTheme="minorHAnsi" w:cstheme="minorHAnsi"/>
          <w:b/>
          <w:bCs/>
        </w:rPr>
        <w:t>Coupe</w:t>
      </w:r>
    </w:p>
    <w:p w14:paraId="3E132FE5" w14:textId="77777777" w:rsidR="0021613B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1783A18F" w14:textId="77777777" w:rsidR="00B30A36" w:rsidRPr="00AB4EB0" w:rsidRDefault="00B30A36" w:rsidP="00B30A36">
      <w:pPr>
        <w:ind w:left="-5" w:right="931"/>
        <w:jc w:val="both"/>
        <w:rPr>
          <w:rFonts w:asciiTheme="minorHAnsi" w:hAnsiTheme="minorHAnsi" w:cstheme="minorHAnsi"/>
        </w:rPr>
      </w:pPr>
      <w:r w:rsidRPr="00AB4EB0">
        <w:rPr>
          <w:rFonts w:asciiTheme="minorHAnsi" w:hAnsiTheme="minorHAnsi" w:cstheme="minorHAnsi"/>
        </w:rPr>
        <w:t xml:space="preserve">De préférence, </w:t>
      </w:r>
      <w:r>
        <w:rPr>
          <w:rFonts w:asciiTheme="minorHAnsi" w:hAnsiTheme="minorHAnsi" w:cstheme="minorHAnsi"/>
        </w:rPr>
        <w:t>une coupe unisexe.</w:t>
      </w:r>
    </w:p>
    <w:p w14:paraId="2FD99E47" w14:textId="77777777" w:rsidR="00B30A36" w:rsidRPr="00AB4EB0" w:rsidRDefault="00B30A36" w:rsidP="00B30A36">
      <w:pPr>
        <w:ind w:left="-5" w:right="931"/>
        <w:jc w:val="both"/>
        <w:rPr>
          <w:rFonts w:asciiTheme="minorHAnsi" w:hAnsiTheme="minorHAnsi" w:cstheme="minorHAnsi"/>
        </w:rPr>
      </w:pPr>
    </w:p>
    <w:p w14:paraId="4A99CD87" w14:textId="77777777" w:rsidR="00B30A36" w:rsidRDefault="00B30A36" w:rsidP="00B30A36">
      <w:pPr>
        <w:ind w:left="-5" w:right="93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AB4EB0">
        <w:rPr>
          <w:rFonts w:asciiTheme="minorHAnsi" w:hAnsiTheme="minorHAnsi" w:cstheme="minorHAnsi"/>
        </w:rPr>
        <w:t xml:space="preserve">es coupes homme et femme distinctes </w:t>
      </w:r>
      <w:r>
        <w:rPr>
          <w:rFonts w:asciiTheme="minorHAnsi" w:hAnsiTheme="minorHAnsi" w:cstheme="minorHAnsi"/>
        </w:rPr>
        <w:t xml:space="preserve">pourront être </w:t>
      </w:r>
      <w:r w:rsidRPr="00AB4EB0">
        <w:rPr>
          <w:rFonts w:asciiTheme="minorHAnsi" w:hAnsiTheme="minorHAnsi" w:cstheme="minorHAnsi"/>
        </w:rPr>
        <w:t>proposées</w:t>
      </w:r>
      <w:r>
        <w:rPr>
          <w:rFonts w:asciiTheme="minorHAnsi" w:hAnsiTheme="minorHAnsi" w:cstheme="minorHAnsi"/>
        </w:rPr>
        <w:t>.</w:t>
      </w:r>
    </w:p>
    <w:p w14:paraId="69A5D173" w14:textId="77777777" w:rsidR="0021613B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3F65573E" w14:textId="77777777" w:rsidR="0021613B" w:rsidRDefault="0021613B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45CD288B" w14:textId="59C4DE72" w:rsidR="00F8617E" w:rsidRPr="00F8617E" w:rsidRDefault="00F8617E" w:rsidP="0021613B">
      <w:pPr>
        <w:spacing w:line="259" w:lineRule="auto"/>
        <w:jc w:val="both"/>
        <w:rPr>
          <w:rFonts w:asciiTheme="minorHAnsi" w:hAnsiTheme="minorHAnsi" w:cstheme="minorHAnsi"/>
          <w:b/>
          <w:bCs/>
        </w:rPr>
      </w:pPr>
      <w:r w:rsidRPr="00F8617E">
        <w:rPr>
          <w:rFonts w:asciiTheme="minorHAnsi" w:hAnsiTheme="minorHAnsi" w:cstheme="minorHAnsi"/>
          <w:b/>
          <w:bCs/>
        </w:rPr>
        <w:t>Gamme</w:t>
      </w:r>
      <w:r w:rsidR="00212041">
        <w:rPr>
          <w:rFonts w:asciiTheme="minorHAnsi" w:hAnsiTheme="minorHAnsi" w:cstheme="minorHAnsi"/>
          <w:b/>
          <w:bCs/>
        </w:rPr>
        <w:t>s</w:t>
      </w:r>
      <w:r w:rsidRPr="00F8617E">
        <w:rPr>
          <w:rFonts w:asciiTheme="minorHAnsi" w:hAnsiTheme="minorHAnsi" w:cstheme="minorHAnsi"/>
          <w:b/>
          <w:bCs/>
        </w:rPr>
        <w:t xml:space="preserve"> de tailles </w:t>
      </w:r>
    </w:p>
    <w:p w14:paraId="039B6564" w14:textId="77777777" w:rsidR="00B30BC2" w:rsidRDefault="00B30BC2" w:rsidP="0021613B">
      <w:pPr>
        <w:spacing w:line="256" w:lineRule="auto"/>
        <w:jc w:val="both"/>
        <w:rPr>
          <w:rFonts w:asciiTheme="minorHAnsi" w:hAnsiTheme="minorHAnsi" w:cstheme="minorHAnsi"/>
        </w:rPr>
      </w:pPr>
    </w:p>
    <w:p w14:paraId="4E189759" w14:textId="290DF790" w:rsidR="002844FE" w:rsidRPr="002844FE" w:rsidRDefault="002844FE" w:rsidP="0021613B">
      <w:pPr>
        <w:spacing w:line="256" w:lineRule="auto"/>
        <w:jc w:val="both"/>
        <w:rPr>
          <w:rFonts w:asciiTheme="minorHAnsi" w:hAnsiTheme="minorHAnsi" w:cstheme="minorHAnsi"/>
          <w:u w:val="single"/>
        </w:rPr>
      </w:pPr>
      <w:r w:rsidRPr="002844FE">
        <w:rPr>
          <w:rFonts w:asciiTheme="minorHAnsi" w:hAnsiTheme="minorHAnsi" w:cstheme="minorHAnsi"/>
          <w:u w:val="single"/>
        </w:rPr>
        <w:t>Haut thermique</w:t>
      </w:r>
    </w:p>
    <w:p w14:paraId="640EBB19" w14:textId="5A35C3EF" w:rsidR="002844FE" w:rsidRPr="002844FE" w:rsidRDefault="002844FE" w:rsidP="0021613B">
      <w:pPr>
        <w:spacing w:line="256" w:lineRule="auto"/>
        <w:jc w:val="both"/>
        <w:rPr>
          <w:rFonts w:asciiTheme="minorHAnsi" w:hAnsiTheme="minorHAnsi" w:cstheme="minorHAnsi"/>
        </w:rPr>
      </w:pPr>
      <w:r w:rsidRPr="002844FE">
        <w:rPr>
          <w:rFonts w:asciiTheme="minorHAnsi" w:hAnsiTheme="minorHAnsi" w:cstheme="minorHAnsi"/>
        </w:rPr>
        <w:t>Homme : au minimum 8 tailles</w:t>
      </w:r>
      <w:r>
        <w:rPr>
          <w:rFonts w:asciiTheme="minorHAnsi" w:hAnsiTheme="minorHAnsi" w:cstheme="minorHAnsi"/>
        </w:rPr>
        <w:t xml:space="preserve">, </w:t>
      </w:r>
      <w:r w:rsidRPr="002844FE">
        <w:rPr>
          <w:rFonts w:asciiTheme="minorHAnsi" w:hAnsiTheme="minorHAnsi" w:cstheme="minorHAnsi"/>
        </w:rPr>
        <w:t>couvrant des tours de poitrine allant de moins de 82 cm à plus de 130 cm.</w:t>
      </w:r>
    </w:p>
    <w:p w14:paraId="62D3C189" w14:textId="7B4568F9" w:rsidR="002844FE" w:rsidRDefault="002844FE" w:rsidP="0021613B">
      <w:pPr>
        <w:spacing w:line="256" w:lineRule="auto"/>
        <w:jc w:val="both"/>
        <w:rPr>
          <w:rFonts w:asciiTheme="minorHAnsi" w:hAnsiTheme="minorHAnsi" w:cstheme="minorHAnsi"/>
        </w:rPr>
      </w:pPr>
      <w:r w:rsidRPr="002844FE">
        <w:rPr>
          <w:rFonts w:asciiTheme="minorHAnsi" w:hAnsiTheme="minorHAnsi" w:cstheme="minorHAnsi"/>
        </w:rPr>
        <w:t>Femme : au minimum 5 tailles</w:t>
      </w:r>
      <w:r>
        <w:rPr>
          <w:rFonts w:asciiTheme="minorHAnsi" w:hAnsiTheme="minorHAnsi" w:cstheme="minorHAnsi"/>
        </w:rPr>
        <w:t xml:space="preserve">, </w:t>
      </w:r>
      <w:r w:rsidRPr="002844FE">
        <w:rPr>
          <w:rFonts w:asciiTheme="minorHAnsi" w:hAnsiTheme="minorHAnsi" w:cstheme="minorHAnsi"/>
        </w:rPr>
        <w:t>couvrant des tours de poitrine allant de moins de 83 cm à plus de 110 cm.</w:t>
      </w:r>
    </w:p>
    <w:p w14:paraId="7860CA13" w14:textId="77777777" w:rsidR="002844FE" w:rsidRDefault="002844FE" w:rsidP="0021613B">
      <w:pPr>
        <w:spacing w:line="256" w:lineRule="auto"/>
        <w:jc w:val="both"/>
        <w:rPr>
          <w:rFonts w:asciiTheme="minorHAnsi" w:hAnsiTheme="minorHAnsi" w:cstheme="minorHAnsi"/>
        </w:rPr>
      </w:pPr>
    </w:p>
    <w:p w14:paraId="1F77D15C" w14:textId="5E71FB90" w:rsidR="002844FE" w:rsidRPr="002844FE" w:rsidRDefault="002844FE" w:rsidP="0021613B">
      <w:pPr>
        <w:spacing w:line="256" w:lineRule="auto"/>
        <w:jc w:val="both"/>
        <w:rPr>
          <w:rFonts w:asciiTheme="minorHAnsi" w:hAnsiTheme="minorHAnsi" w:cstheme="minorHAnsi"/>
          <w:u w:val="single"/>
        </w:rPr>
      </w:pPr>
      <w:r w:rsidRPr="002844FE">
        <w:rPr>
          <w:rFonts w:asciiTheme="minorHAnsi" w:hAnsiTheme="minorHAnsi" w:cstheme="minorHAnsi"/>
          <w:u w:val="single"/>
        </w:rPr>
        <w:t>Bas thermique</w:t>
      </w:r>
    </w:p>
    <w:p w14:paraId="09E45E5A" w14:textId="77777777" w:rsidR="002844FE" w:rsidRPr="002844FE" w:rsidRDefault="002844FE" w:rsidP="0021613B">
      <w:pPr>
        <w:spacing w:line="256" w:lineRule="auto"/>
        <w:jc w:val="both"/>
        <w:rPr>
          <w:rFonts w:asciiTheme="minorHAnsi" w:hAnsiTheme="minorHAnsi" w:cstheme="minorHAnsi"/>
        </w:rPr>
      </w:pPr>
      <w:r w:rsidRPr="002844FE">
        <w:rPr>
          <w:rFonts w:asciiTheme="minorHAnsi" w:hAnsiTheme="minorHAnsi" w:cstheme="minorHAnsi"/>
        </w:rPr>
        <w:t>Homme : au minimum 8 tailles, couvrant des tours de taille allant de moins de 70 cm à plus de 120 cm.</w:t>
      </w:r>
    </w:p>
    <w:p w14:paraId="7A236160" w14:textId="190447F0" w:rsidR="002844FE" w:rsidRDefault="002844FE" w:rsidP="0021613B">
      <w:pPr>
        <w:spacing w:line="256" w:lineRule="auto"/>
        <w:jc w:val="both"/>
        <w:rPr>
          <w:rFonts w:asciiTheme="minorHAnsi" w:hAnsiTheme="minorHAnsi" w:cstheme="minorHAnsi"/>
        </w:rPr>
      </w:pPr>
      <w:r w:rsidRPr="002844FE">
        <w:rPr>
          <w:rFonts w:asciiTheme="minorHAnsi" w:hAnsiTheme="minorHAnsi" w:cstheme="minorHAnsi"/>
        </w:rPr>
        <w:t>Femme : au minimum 5 tailles, couvrant des tours de taille allant de moins de 64 cm à plus de 100 cm.</w:t>
      </w:r>
    </w:p>
    <w:p w14:paraId="0EEDAD83" w14:textId="77777777" w:rsidR="007D7A18" w:rsidRPr="007D7A18" w:rsidRDefault="007D7A18" w:rsidP="0021613B">
      <w:pPr>
        <w:spacing w:line="259" w:lineRule="auto"/>
        <w:jc w:val="both"/>
        <w:rPr>
          <w:rFonts w:asciiTheme="minorHAnsi" w:hAnsiTheme="minorHAnsi" w:cstheme="minorHAnsi"/>
        </w:rPr>
      </w:pPr>
    </w:p>
    <w:p w14:paraId="4D3A0A31" w14:textId="6D14D2CC" w:rsidR="00F8617E" w:rsidRPr="007C6225" w:rsidRDefault="00F8617E" w:rsidP="0021613B">
      <w:pPr>
        <w:spacing w:line="259" w:lineRule="auto"/>
        <w:jc w:val="both"/>
        <w:rPr>
          <w:rFonts w:asciiTheme="minorHAnsi" w:hAnsiTheme="minorHAnsi" w:cstheme="minorHAnsi"/>
        </w:rPr>
      </w:pPr>
      <w:r w:rsidRPr="00DA7AB7">
        <w:rPr>
          <w:rFonts w:asciiTheme="minorHAnsi" w:hAnsiTheme="minorHAnsi" w:cstheme="minorHAnsi"/>
          <w:u w:val="single"/>
        </w:rPr>
        <w:t>Une grille de tailles exprimée en centimètres sera fournie par le titulaire</w:t>
      </w:r>
      <w:r w:rsidRPr="00F8617E">
        <w:rPr>
          <w:rFonts w:asciiTheme="minorHAnsi" w:hAnsiTheme="minorHAnsi" w:cstheme="minorHAnsi"/>
        </w:rPr>
        <w:t>.</w:t>
      </w:r>
    </w:p>
    <w:p w14:paraId="4A03DD5D" w14:textId="77777777" w:rsidR="00AF5B88" w:rsidRDefault="00AF5B88" w:rsidP="005B2F25">
      <w:pPr>
        <w:spacing w:line="259" w:lineRule="auto"/>
        <w:ind w:left="-5"/>
        <w:jc w:val="both"/>
        <w:rPr>
          <w:rFonts w:asciiTheme="minorHAnsi" w:hAnsiTheme="minorHAnsi" w:cstheme="minorHAnsi"/>
          <w:b/>
        </w:rPr>
      </w:pPr>
    </w:p>
    <w:p w14:paraId="123E2DAA" w14:textId="349CA731" w:rsidR="00436C54" w:rsidRDefault="002678AC" w:rsidP="005B2F25">
      <w:pPr>
        <w:spacing w:line="259" w:lineRule="auto"/>
        <w:ind w:left="-5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Propriétés</w:t>
      </w:r>
      <w:r w:rsidR="00436C54" w:rsidRPr="005B2F25">
        <w:rPr>
          <w:rFonts w:asciiTheme="minorHAnsi" w:hAnsiTheme="minorHAnsi" w:cstheme="minorHAnsi"/>
          <w:b/>
        </w:rPr>
        <w:t xml:space="preserve"> minimales</w:t>
      </w:r>
    </w:p>
    <w:p w14:paraId="1822B905" w14:textId="77777777" w:rsidR="00080067" w:rsidRPr="005B2F25" w:rsidRDefault="00080067" w:rsidP="005B2F25">
      <w:pPr>
        <w:spacing w:line="259" w:lineRule="auto"/>
        <w:ind w:left="-5"/>
        <w:jc w:val="both"/>
        <w:rPr>
          <w:rFonts w:asciiTheme="minorHAnsi" w:hAnsiTheme="minorHAnsi" w:cstheme="minorHAnsi"/>
          <w:b/>
        </w:rPr>
      </w:pPr>
    </w:p>
    <w:tbl>
      <w:tblPr>
        <w:tblStyle w:val="Grilledutableau"/>
        <w:tblW w:w="10773" w:type="dxa"/>
        <w:tblInd w:w="-5" w:type="dxa"/>
        <w:tblLook w:val="04A0" w:firstRow="1" w:lastRow="0" w:firstColumn="1" w:lastColumn="0" w:noHBand="0" w:noVBand="1"/>
      </w:tblPr>
      <w:tblGrid>
        <w:gridCol w:w="2977"/>
        <w:gridCol w:w="4111"/>
        <w:gridCol w:w="3685"/>
      </w:tblGrid>
      <w:tr w:rsidR="00436C54" w:rsidRPr="005B2F25" w14:paraId="51F762CF" w14:textId="77777777" w:rsidTr="0021613B">
        <w:trPr>
          <w:trHeight w:val="635"/>
        </w:trPr>
        <w:tc>
          <w:tcPr>
            <w:tcW w:w="2977" w:type="dxa"/>
            <w:shd w:val="clear" w:color="auto" w:fill="DBE5F1" w:themeFill="accent1" w:themeFillTint="33"/>
            <w:vAlign w:val="center"/>
          </w:tcPr>
          <w:p w14:paraId="766A834F" w14:textId="77777777" w:rsidR="00436C54" w:rsidRPr="005B2F25" w:rsidRDefault="00436C54" w:rsidP="0021613B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222328663"/>
            <w:r w:rsidRPr="005B2F25">
              <w:rPr>
                <w:rFonts w:asciiTheme="minorHAnsi" w:hAnsiTheme="minorHAnsi" w:cstheme="minorHAnsi"/>
                <w:b/>
              </w:rPr>
              <w:t>Propriétés</w:t>
            </w:r>
          </w:p>
        </w:tc>
        <w:tc>
          <w:tcPr>
            <w:tcW w:w="4111" w:type="dxa"/>
            <w:shd w:val="clear" w:color="auto" w:fill="DBE5F1" w:themeFill="accent1" w:themeFillTint="33"/>
            <w:vAlign w:val="center"/>
          </w:tcPr>
          <w:p w14:paraId="6F3C6283" w14:textId="77777777" w:rsidR="00436C54" w:rsidRPr="005B2F25" w:rsidRDefault="00436C54" w:rsidP="0021613B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B2F25">
              <w:rPr>
                <w:rFonts w:asciiTheme="minorHAnsi" w:hAnsiTheme="minorHAnsi" w:cstheme="minorHAnsi"/>
                <w:b/>
              </w:rPr>
              <w:t>Exigences</w:t>
            </w:r>
          </w:p>
        </w:tc>
        <w:tc>
          <w:tcPr>
            <w:tcW w:w="3685" w:type="dxa"/>
            <w:shd w:val="clear" w:color="auto" w:fill="DBE5F1" w:themeFill="accent1" w:themeFillTint="33"/>
            <w:vAlign w:val="center"/>
          </w:tcPr>
          <w:p w14:paraId="7A9C1C52" w14:textId="77777777" w:rsidR="00436C54" w:rsidRPr="005B2F25" w:rsidRDefault="00436C54" w:rsidP="0021613B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B2F25">
              <w:rPr>
                <w:rFonts w:asciiTheme="minorHAnsi" w:hAnsiTheme="minorHAnsi" w:cstheme="minorHAnsi"/>
                <w:b/>
              </w:rPr>
              <w:t>Normes de référence / d’essai</w:t>
            </w:r>
          </w:p>
        </w:tc>
      </w:tr>
      <w:tr w:rsidR="00436C54" w:rsidRPr="005B2F25" w14:paraId="52B80440" w14:textId="77777777" w:rsidTr="00593175">
        <w:tc>
          <w:tcPr>
            <w:tcW w:w="2977" w:type="dxa"/>
          </w:tcPr>
          <w:p w14:paraId="6DF5E7EB" w14:textId="6180AE82" w:rsidR="00436C54" w:rsidRPr="009B26F4" w:rsidRDefault="00212041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26F4">
              <w:rPr>
                <w:rFonts w:asciiTheme="minorHAnsi" w:hAnsiTheme="minorHAnsi" w:cstheme="minorHAnsi"/>
                <w:b/>
                <w:bCs/>
              </w:rPr>
              <w:t>Grammage</w:t>
            </w:r>
            <w:r w:rsidR="00F96E84">
              <w:rPr>
                <w:rFonts w:asciiTheme="minorHAnsi" w:hAnsiTheme="minorHAnsi" w:cstheme="minorHAnsi"/>
                <w:b/>
                <w:bCs/>
              </w:rPr>
              <w:t xml:space="preserve"> tissu principal</w:t>
            </w:r>
          </w:p>
        </w:tc>
        <w:tc>
          <w:tcPr>
            <w:tcW w:w="4111" w:type="dxa"/>
          </w:tcPr>
          <w:p w14:paraId="0DCF183D" w14:textId="0CAEB821" w:rsidR="00436C54" w:rsidRPr="005B2F25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5B2F25">
              <w:rPr>
                <w:rFonts w:asciiTheme="minorHAnsi" w:hAnsiTheme="minorHAnsi" w:cstheme="minorHAnsi"/>
              </w:rPr>
              <w:t>2</w:t>
            </w:r>
            <w:r w:rsidR="007C6225">
              <w:rPr>
                <w:rFonts w:asciiTheme="minorHAnsi" w:hAnsiTheme="minorHAnsi" w:cstheme="minorHAnsi"/>
              </w:rPr>
              <w:t>2</w:t>
            </w:r>
            <w:r w:rsidRPr="005B2F25">
              <w:rPr>
                <w:rFonts w:asciiTheme="minorHAnsi" w:hAnsiTheme="minorHAnsi" w:cstheme="minorHAnsi"/>
              </w:rPr>
              <w:t xml:space="preserve">0 </w:t>
            </w:r>
            <w:r w:rsidR="007D687C">
              <w:rPr>
                <w:rFonts w:asciiTheme="minorHAnsi" w:hAnsiTheme="minorHAnsi" w:cstheme="minorHAnsi"/>
              </w:rPr>
              <w:t xml:space="preserve">g </w:t>
            </w:r>
            <w:r w:rsidRPr="005B2F25">
              <w:rPr>
                <w:rFonts w:asciiTheme="minorHAnsi" w:hAnsiTheme="minorHAnsi" w:cstheme="minorHAnsi"/>
              </w:rPr>
              <w:t>+/-20 g/m²</w:t>
            </w:r>
          </w:p>
        </w:tc>
        <w:tc>
          <w:tcPr>
            <w:tcW w:w="3685" w:type="dxa"/>
          </w:tcPr>
          <w:p w14:paraId="5CE184FF" w14:textId="538BED69" w:rsidR="00436C54" w:rsidRPr="005B2F25" w:rsidRDefault="00296084" w:rsidP="00F8617E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ISO</w:t>
            </w:r>
            <w:r w:rsidR="00436C54" w:rsidRPr="005B2F2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3801</w:t>
            </w:r>
            <w:r w:rsidR="00F96E84">
              <w:rPr>
                <w:rFonts w:asciiTheme="minorHAnsi" w:hAnsiTheme="minorHAnsi" w:cstheme="minorHAnsi"/>
              </w:rPr>
              <w:t xml:space="preserve"> ou </w:t>
            </w:r>
            <w:r w:rsidR="00F96E84" w:rsidRPr="00F96E84">
              <w:rPr>
                <w:rFonts w:asciiTheme="minorHAnsi" w:hAnsiTheme="minorHAnsi" w:cstheme="minorHAnsi"/>
              </w:rPr>
              <w:t>EN 12127</w:t>
            </w:r>
          </w:p>
        </w:tc>
      </w:tr>
      <w:tr w:rsidR="00436C54" w:rsidRPr="005B2F25" w14:paraId="1D47BD04" w14:textId="77777777" w:rsidTr="00593175">
        <w:tc>
          <w:tcPr>
            <w:tcW w:w="2977" w:type="dxa"/>
          </w:tcPr>
          <w:p w14:paraId="7887EE61" w14:textId="77777777" w:rsidR="00436C54" w:rsidRPr="009B26F4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26F4">
              <w:rPr>
                <w:rFonts w:asciiTheme="minorHAnsi" w:hAnsiTheme="minorHAnsi" w:cstheme="minorHAnsi"/>
                <w:b/>
                <w:bCs/>
              </w:rPr>
              <w:t>Stabilité dimensionnelle</w:t>
            </w:r>
          </w:p>
        </w:tc>
        <w:tc>
          <w:tcPr>
            <w:tcW w:w="4111" w:type="dxa"/>
          </w:tcPr>
          <w:p w14:paraId="11D0E4FE" w14:textId="6812BF96" w:rsidR="00436C54" w:rsidRPr="005B2F25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5B2F25">
              <w:rPr>
                <w:rFonts w:asciiTheme="minorHAnsi" w:hAnsiTheme="minorHAnsi" w:cstheme="minorHAnsi"/>
              </w:rPr>
              <w:t xml:space="preserve">≤ </w:t>
            </w:r>
            <w:r w:rsidR="00A17165">
              <w:rPr>
                <w:rFonts w:asciiTheme="minorHAnsi" w:hAnsiTheme="minorHAnsi" w:cstheme="minorHAnsi"/>
              </w:rPr>
              <w:t>3</w:t>
            </w:r>
            <w:r w:rsidRPr="005B2F25">
              <w:rPr>
                <w:rFonts w:asciiTheme="minorHAnsi" w:hAnsiTheme="minorHAnsi" w:cstheme="minorHAnsi"/>
              </w:rPr>
              <w:t xml:space="preserve"> %</w:t>
            </w:r>
            <w:r w:rsidR="00F8617E">
              <w:rPr>
                <w:rFonts w:asciiTheme="minorHAnsi" w:hAnsiTheme="minorHAnsi" w:cstheme="minorHAnsi"/>
              </w:rPr>
              <w:t xml:space="preserve"> après 5 cycles d’entretien</w:t>
            </w:r>
          </w:p>
        </w:tc>
        <w:tc>
          <w:tcPr>
            <w:tcW w:w="3685" w:type="dxa"/>
          </w:tcPr>
          <w:p w14:paraId="5AC045EF" w14:textId="451362D9" w:rsidR="00436C54" w:rsidRPr="005B2F25" w:rsidRDefault="0034403F" w:rsidP="00F8617E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436C54" w:rsidRPr="005B2F25">
              <w:rPr>
                <w:rFonts w:asciiTheme="minorHAnsi" w:hAnsiTheme="minorHAnsi" w:cstheme="minorHAnsi"/>
              </w:rPr>
              <w:t>ISO 5077</w:t>
            </w:r>
          </w:p>
        </w:tc>
      </w:tr>
      <w:tr w:rsidR="00436C54" w:rsidRPr="005B2F25" w14:paraId="75523DB3" w14:textId="77777777" w:rsidTr="00593175">
        <w:tc>
          <w:tcPr>
            <w:tcW w:w="2977" w:type="dxa"/>
          </w:tcPr>
          <w:p w14:paraId="642AF81A" w14:textId="77777777" w:rsidR="00436C54" w:rsidRPr="009B26F4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26F4">
              <w:rPr>
                <w:rFonts w:asciiTheme="minorHAnsi" w:hAnsiTheme="minorHAnsi" w:cstheme="minorHAnsi"/>
                <w:b/>
                <w:bCs/>
              </w:rPr>
              <w:t>Solidité des coloris au lavage</w:t>
            </w:r>
          </w:p>
        </w:tc>
        <w:tc>
          <w:tcPr>
            <w:tcW w:w="4111" w:type="dxa"/>
          </w:tcPr>
          <w:p w14:paraId="5F7CD961" w14:textId="6E9019E5" w:rsidR="00436C54" w:rsidRPr="005B2F25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5B2F25">
              <w:rPr>
                <w:rFonts w:asciiTheme="minorHAnsi" w:hAnsiTheme="minorHAnsi" w:cstheme="minorHAnsi"/>
              </w:rPr>
              <w:t>Dégradation</w:t>
            </w:r>
            <w:r w:rsidR="00A84277">
              <w:rPr>
                <w:rFonts w:asciiTheme="minorHAnsi" w:hAnsiTheme="minorHAnsi" w:cstheme="minorHAnsi"/>
              </w:rPr>
              <w:t xml:space="preserve"> : Mini </w:t>
            </w:r>
            <w:r w:rsidRPr="005B2F25">
              <w:rPr>
                <w:rFonts w:asciiTheme="minorHAnsi" w:hAnsiTheme="minorHAnsi" w:cstheme="minorHAnsi"/>
              </w:rPr>
              <w:t>4</w:t>
            </w:r>
          </w:p>
          <w:p w14:paraId="53AC5992" w14:textId="14103563" w:rsidR="00436C54" w:rsidRPr="005B2F25" w:rsidRDefault="00A84277" w:rsidP="005B2F25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A84277">
              <w:rPr>
                <w:rFonts w:asciiTheme="minorHAnsi" w:hAnsiTheme="minorHAnsi" w:cstheme="minorHAnsi"/>
              </w:rPr>
              <w:t>Dégorgement : Mini 3-4</w:t>
            </w:r>
          </w:p>
        </w:tc>
        <w:tc>
          <w:tcPr>
            <w:tcW w:w="3685" w:type="dxa"/>
          </w:tcPr>
          <w:p w14:paraId="15F50F22" w14:textId="75587548" w:rsidR="00F8617E" w:rsidRPr="005B2F25" w:rsidRDefault="0034403F" w:rsidP="00F8617E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436C54" w:rsidRPr="005B2F25">
              <w:rPr>
                <w:rFonts w:asciiTheme="minorHAnsi" w:hAnsiTheme="minorHAnsi" w:cstheme="minorHAnsi"/>
              </w:rPr>
              <w:t>ISO 105-C06</w:t>
            </w:r>
          </w:p>
        </w:tc>
      </w:tr>
      <w:tr w:rsidR="00436C54" w:rsidRPr="005B2F25" w14:paraId="1C509DC5" w14:textId="77777777" w:rsidTr="00593175">
        <w:tc>
          <w:tcPr>
            <w:tcW w:w="2977" w:type="dxa"/>
          </w:tcPr>
          <w:p w14:paraId="6F15FEA0" w14:textId="77777777" w:rsidR="00436C54" w:rsidRPr="009B26F4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26F4">
              <w:rPr>
                <w:rFonts w:asciiTheme="minorHAnsi" w:hAnsiTheme="minorHAnsi" w:cstheme="minorHAnsi"/>
                <w:b/>
                <w:bCs/>
              </w:rPr>
              <w:t>Solidité des coloris à la sueur</w:t>
            </w:r>
          </w:p>
        </w:tc>
        <w:tc>
          <w:tcPr>
            <w:tcW w:w="4111" w:type="dxa"/>
          </w:tcPr>
          <w:p w14:paraId="39D6310B" w14:textId="486AB1F9" w:rsidR="00436C54" w:rsidRPr="005B2F25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5B2F25">
              <w:rPr>
                <w:rFonts w:asciiTheme="minorHAnsi" w:hAnsiTheme="minorHAnsi" w:cstheme="minorHAnsi"/>
              </w:rPr>
              <w:t>Dégradation</w:t>
            </w:r>
            <w:r w:rsidR="00A84277">
              <w:rPr>
                <w:rFonts w:asciiTheme="minorHAnsi" w:hAnsiTheme="minorHAnsi" w:cstheme="minorHAnsi"/>
              </w:rPr>
              <w:t xml:space="preserve"> : Mini </w:t>
            </w:r>
            <w:r w:rsidRPr="005B2F25">
              <w:rPr>
                <w:rFonts w:asciiTheme="minorHAnsi" w:hAnsiTheme="minorHAnsi" w:cstheme="minorHAnsi"/>
              </w:rPr>
              <w:t>4</w:t>
            </w:r>
          </w:p>
          <w:p w14:paraId="692442A5" w14:textId="21A23FEB" w:rsidR="00436C54" w:rsidRPr="005B2F25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5B2F25">
              <w:rPr>
                <w:rFonts w:asciiTheme="minorHAnsi" w:hAnsiTheme="minorHAnsi" w:cstheme="minorHAnsi"/>
              </w:rPr>
              <w:t>Dégorgement</w:t>
            </w:r>
            <w:r w:rsidR="00A84277">
              <w:rPr>
                <w:rFonts w:asciiTheme="minorHAnsi" w:hAnsiTheme="minorHAnsi" w:cstheme="minorHAnsi"/>
              </w:rPr>
              <w:t> : Mini 3-4</w:t>
            </w:r>
          </w:p>
        </w:tc>
        <w:tc>
          <w:tcPr>
            <w:tcW w:w="3685" w:type="dxa"/>
          </w:tcPr>
          <w:p w14:paraId="2F1D9101" w14:textId="1CE101B9" w:rsidR="00436C54" w:rsidRPr="005B2F25" w:rsidRDefault="0034403F" w:rsidP="00F8617E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436C54" w:rsidRPr="005B2F25">
              <w:rPr>
                <w:rFonts w:asciiTheme="minorHAnsi" w:hAnsiTheme="minorHAnsi" w:cstheme="minorHAnsi"/>
              </w:rPr>
              <w:t>ISO 105-E04</w:t>
            </w:r>
          </w:p>
        </w:tc>
      </w:tr>
      <w:tr w:rsidR="00691807" w:rsidRPr="005B2F25" w14:paraId="5312B378" w14:textId="77777777" w:rsidTr="00593175">
        <w:tc>
          <w:tcPr>
            <w:tcW w:w="2977" w:type="dxa"/>
          </w:tcPr>
          <w:p w14:paraId="7C3B882B" w14:textId="258D30E4" w:rsidR="00691807" w:rsidRPr="009B26F4" w:rsidRDefault="00691807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26F4">
              <w:rPr>
                <w:rFonts w:asciiTheme="minorHAnsi" w:hAnsiTheme="minorHAnsi" w:cstheme="minorHAnsi"/>
                <w:b/>
                <w:bCs/>
              </w:rPr>
              <w:t>Solidité des coloris au frottement</w:t>
            </w:r>
          </w:p>
        </w:tc>
        <w:tc>
          <w:tcPr>
            <w:tcW w:w="4111" w:type="dxa"/>
          </w:tcPr>
          <w:p w14:paraId="6FD27E83" w14:textId="77777777" w:rsidR="00691807" w:rsidRPr="00691807" w:rsidRDefault="00691807" w:rsidP="00691807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691807">
              <w:rPr>
                <w:rFonts w:asciiTheme="minorHAnsi" w:hAnsiTheme="minorHAnsi" w:cstheme="minorHAnsi"/>
              </w:rPr>
              <w:t>A sec : Mini 4</w:t>
            </w:r>
          </w:p>
          <w:p w14:paraId="12E3CE23" w14:textId="794C52E2" w:rsidR="00691807" w:rsidRPr="005B2F25" w:rsidRDefault="00691807" w:rsidP="00691807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691807">
              <w:rPr>
                <w:rFonts w:asciiTheme="minorHAnsi" w:hAnsiTheme="minorHAnsi" w:cstheme="minorHAnsi"/>
              </w:rPr>
              <w:t>Humide : Mini 3-4</w:t>
            </w:r>
          </w:p>
        </w:tc>
        <w:tc>
          <w:tcPr>
            <w:tcW w:w="3685" w:type="dxa"/>
          </w:tcPr>
          <w:p w14:paraId="4867D993" w14:textId="10DEC6A4" w:rsidR="00691807" w:rsidRDefault="00691807" w:rsidP="00F8617E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691807">
              <w:rPr>
                <w:rFonts w:asciiTheme="minorHAnsi" w:hAnsiTheme="minorHAnsi" w:cstheme="minorHAnsi"/>
              </w:rPr>
              <w:t>EN ISO 105-X12</w:t>
            </w:r>
          </w:p>
        </w:tc>
      </w:tr>
      <w:tr w:rsidR="00436C54" w:rsidRPr="005B2F25" w14:paraId="5DC27273" w14:textId="77777777" w:rsidTr="00593175">
        <w:tc>
          <w:tcPr>
            <w:tcW w:w="2977" w:type="dxa"/>
          </w:tcPr>
          <w:p w14:paraId="5BC15034" w14:textId="77777777" w:rsidR="00436C54" w:rsidRPr="009B26F4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26F4">
              <w:rPr>
                <w:rFonts w:asciiTheme="minorHAnsi" w:hAnsiTheme="minorHAnsi" w:cstheme="minorHAnsi"/>
                <w:b/>
                <w:bCs/>
              </w:rPr>
              <w:t>Résistance au boulochage</w:t>
            </w:r>
          </w:p>
        </w:tc>
        <w:tc>
          <w:tcPr>
            <w:tcW w:w="4111" w:type="dxa"/>
          </w:tcPr>
          <w:p w14:paraId="7584B3D8" w14:textId="789E454B" w:rsidR="00436C54" w:rsidRPr="005B2F25" w:rsidRDefault="00436C54" w:rsidP="005B2F25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5B2F25">
              <w:rPr>
                <w:rFonts w:asciiTheme="minorHAnsi" w:hAnsiTheme="minorHAnsi" w:cstheme="minorHAnsi"/>
              </w:rPr>
              <w:t xml:space="preserve">Niveau ≥ </w:t>
            </w:r>
            <w:r w:rsidR="00F8617E">
              <w:rPr>
                <w:rFonts w:asciiTheme="minorHAnsi" w:hAnsiTheme="minorHAnsi" w:cstheme="minorHAnsi"/>
              </w:rPr>
              <w:t>3</w:t>
            </w:r>
            <w:r w:rsidRPr="005B2F25">
              <w:rPr>
                <w:rFonts w:asciiTheme="minorHAnsi" w:hAnsiTheme="minorHAnsi" w:cstheme="minorHAnsi"/>
              </w:rPr>
              <w:t>–</w:t>
            </w:r>
            <w:r w:rsidR="00F8617E">
              <w:rPr>
                <w:rFonts w:asciiTheme="minorHAnsi" w:hAnsiTheme="minorHAnsi" w:cstheme="minorHAnsi"/>
              </w:rPr>
              <w:t>4</w:t>
            </w:r>
            <w:r w:rsidRPr="005B2F25">
              <w:rPr>
                <w:rFonts w:asciiTheme="minorHAnsi" w:hAnsiTheme="minorHAnsi" w:cstheme="minorHAnsi"/>
              </w:rPr>
              <w:t xml:space="preserve"> après </w:t>
            </w:r>
            <w:r w:rsidR="00F8617E">
              <w:rPr>
                <w:rFonts w:asciiTheme="minorHAnsi" w:hAnsiTheme="minorHAnsi" w:cstheme="minorHAnsi"/>
              </w:rPr>
              <w:t>2</w:t>
            </w:r>
            <w:r w:rsidRPr="005B2F25">
              <w:rPr>
                <w:rFonts w:asciiTheme="minorHAnsi" w:hAnsiTheme="minorHAnsi" w:cstheme="minorHAnsi"/>
              </w:rPr>
              <w:t xml:space="preserve">000 </w:t>
            </w:r>
            <w:r w:rsidR="006C2458">
              <w:rPr>
                <w:rFonts w:asciiTheme="minorHAnsi" w:hAnsiTheme="minorHAnsi" w:cstheme="minorHAnsi"/>
              </w:rPr>
              <w:t>tours</w:t>
            </w:r>
            <w:r w:rsidR="008A1F90">
              <w:rPr>
                <w:rFonts w:asciiTheme="minorHAnsi" w:hAnsiTheme="minorHAnsi" w:cstheme="minorHAnsi"/>
              </w:rPr>
              <w:t>/cycles</w:t>
            </w:r>
          </w:p>
        </w:tc>
        <w:tc>
          <w:tcPr>
            <w:tcW w:w="3685" w:type="dxa"/>
          </w:tcPr>
          <w:p w14:paraId="7E4CA77D" w14:textId="0410C298" w:rsidR="00436C54" w:rsidRPr="005B2F25" w:rsidRDefault="0034403F" w:rsidP="00F8617E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436C54" w:rsidRPr="005B2F25">
              <w:rPr>
                <w:rFonts w:asciiTheme="minorHAnsi" w:hAnsiTheme="minorHAnsi" w:cstheme="minorHAnsi"/>
              </w:rPr>
              <w:t>ISO</w:t>
            </w:r>
            <w:r w:rsidR="00F8617E">
              <w:rPr>
                <w:rFonts w:asciiTheme="minorHAnsi" w:hAnsiTheme="minorHAnsi" w:cstheme="minorHAnsi"/>
              </w:rPr>
              <w:t xml:space="preserve"> </w:t>
            </w:r>
            <w:r w:rsidR="00436C54" w:rsidRPr="005B2F25">
              <w:rPr>
                <w:rFonts w:asciiTheme="minorHAnsi" w:hAnsiTheme="minorHAnsi" w:cstheme="minorHAnsi"/>
              </w:rPr>
              <w:t>12945-</w:t>
            </w:r>
            <w:r w:rsidR="006C2458">
              <w:rPr>
                <w:rFonts w:asciiTheme="minorHAnsi" w:hAnsiTheme="minorHAnsi" w:cstheme="minorHAnsi"/>
              </w:rPr>
              <w:t>1</w:t>
            </w:r>
            <w:r w:rsidR="008A1F90">
              <w:rPr>
                <w:rFonts w:asciiTheme="minorHAnsi" w:hAnsiTheme="minorHAnsi" w:cstheme="minorHAnsi"/>
              </w:rPr>
              <w:t xml:space="preserve"> ou EN ISO 12945-2 selon la nature du textile</w:t>
            </w:r>
          </w:p>
        </w:tc>
      </w:tr>
      <w:tr w:rsidR="00A330A6" w:rsidRPr="005B2F25" w14:paraId="03597F88" w14:textId="77777777" w:rsidTr="00593175">
        <w:tc>
          <w:tcPr>
            <w:tcW w:w="2977" w:type="dxa"/>
          </w:tcPr>
          <w:p w14:paraId="478E05BA" w14:textId="79C84DB6" w:rsidR="00A330A6" w:rsidRPr="009B26F4" w:rsidRDefault="00A330A6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Couture</w:t>
            </w:r>
          </w:p>
        </w:tc>
        <w:tc>
          <w:tcPr>
            <w:tcW w:w="4111" w:type="dxa"/>
          </w:tcPr>
          <w:p w14:paraId="2E7E7BE0" w14:textId="1EE237F5" w:rsidR="00A330A6" w:rsidRPr="005B2F25" w:rsidRDefault="00A330A6" w:rsidP="005B2F25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Couture interlock</w:t>
            </w:r>
          </w:p>
        </w:tc>
        <w:tc>
          <w:tcPr>
            <w:tcW w:w="3685" w:type="dxa"/>
          </w:tcPr>
          <w:p w14:paraId="456308E8" w14:textId="77777777" w:rsidR="00A330A6" w:rsidRDefault="00A330A6" w:rsidP="00F8617E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AE1585" w:rsidRPr="005B2F25" w14:paraId="45093778" w14:textId="77777777" w:rsidTr="00593175">
        <w:tc>
          <w:tcPr>
            <w:tcW w:w="2977" w:type="dxa"/>
          </w:tcPr>
          <w:p w14:paraId="053C98A8" w14:textId="596C76A4" w:rsidR="00AE1585" w:rsidRPr="009B26F4" w:rsidRDefault="00AE1585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26F4">
              <w:rPr>
                <w:rFonts w:asciiTheme="minorHAnsi" w:hAnsiTheme="minorHAnsi" w:cstheme="minorHAnsi"/>
                <w:b/>
                <w:bCs/>
              </w:rPr>
              <w:t>Pourcentage de matière recyclée</w:t>
            </w:r>
          </w:p>
        </w:tc>
        <w:tc>
          <w:tcPr>
            <w:tcW w:w="4111" w:type="dxa"/>
          </w:tcPr>
          <w:p w14:paraId="00B9235D" w14:textId="77B29FD6" w:rsidR="00AE1585" w:rsidRPr="005B2F25" w:rsidRDefault="00AE1585" w:rsidP="00AE1585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C034F9">
              <w:rPr>
                <w:rFonts w:asciiTheme="minorHAnsi" w:hAnsiTheme="minorHAnsi" w:cstheme="minorHAnsi"/>
              </w:rPr>
              <w:t>Le cas échéant le candidat fournit la nature et la part des matières recyclées</w:t>
            </w:r>
          </w:p>
        </w:tc>
        <w:tc>
          <w:tcPr>
            <w:tcW w:w="3685" w:type="dxa"/>
          </w:tcPr>
          <w:p w14:paraId="598E596B" w14:textId="77777777" w:rsidR="00AE1585" w:rsidRDefault="00AE1585" w:rsidP="00F8617E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AE1585" w:rsidRPr="005B2F25" w14:paraId="371BFF02" w14:textId="77777777" w:rsidTr="00593175">
        <w:tc>
          <w:tcPr>
            <w:tcW w:w="2977" w:type="dxa"/>
          </w:tcPr>
          <w:p w14:paraId="57E94B68" w14:textId="68306574" w:rsidR="00AE1585" w:rsidRPr="009B26F4" w:rsidRDefault="00AE1585" w:rsidP="005B2F25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26F4">
              <w:rPr>
                <w:rFonts w:asciiTheme="minorHAnsi" w:hAnsiTheme="minorHAnsi" w:cstheme="minorHAnsi"/>
                <w:b/>
                <w:bCs/>
              </w:rPr>
              <w:t>Innocuité</w:t>
            </w:r>
          </w:p>
        </w:tc>
        <w:tc>
          <w:tcPr>
            <w:tcW w:w="4111" w:type="dxa"/>
          </w:tcPr>
          <w:p w14:paraId="0FFF310A" w14:textId="77777777" w:rsidR="00AE1585" w:rsidRPr="00AE1585" w:rsidRDefault="00AE1585" w:rsidP="00AE1585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AE1585">
              <w:rPr>
                <w:rFonts w:asciiTheme="minorHAnsi" w:hAnsiTheme="minorHAnsi" w:cstheme="minorHAnsi"/>
              </w:rPr>
              <w:t>OEKO-TEX® Standard 100 ou équivalent.</w:t>
            </w:r>
          </w:p>
          <w:p w14:paraId="2BFEC45A" w14:textId="4C0904FA" w:rsidR="00AE1585" w:rsidRPr="005B2F25" w:rsidRDefault="00AE1585" w:rsidP="00AE1585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AE1585">
              <w:rPr>
                <w:rFonts w:asciiTheme="minorHAnsi" w:hAnsiTheme="minorHAnsi" w:cstheme="minorHAnsi"/>
              </w:rPr>
              <w:t>Le produit doit respecter le règlement REACH (CE n° 1907/2006) et ses mises à jour.</w:t>
            </w:r>
          </w:p>
        </w:tc>
        <w:tc>
          <w:tcPr>
            <w:tcW w:w="3685" w:type="dxa"/>
          </w:tcPr>
          <w:p w14:paraId="67BF75ED" w14:textId="77777777" w:rsidR="00AE1585" w:rsidRDefault="00AE1585" w:rsidP="00F8617E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069B6353" w14:textId="77777777" w:rsidR="00436C54" w:rsidRPr="005B2F25" w:rsidRDefault="00436C54" w:rsidP="005B2F25">
      <w:pPr>
        <w:spacing w:line="259" w:lineRule="auto"/>
        <w:jc w:val="both"/>
        <w:rPr>
          <w:rFonts w:asciiTheme="minorHAnsi" w:hAnsiTheme="minorHAnsi" w:cstheme="minorHAnsi"/>
        </w:rPr>
      </w:pPr>
    </w:p>
    <w:sectPr w:rsidR="00436C54" w:rsidRPr="005B2F25" w:rsidSect="009808F3">
      <w:footerReference w:type="default" r:id="rId12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A6CE7" w14:textId="77777777" w:rsidR="00B07CBC" w:rsidRDefault="00B07CBC">
      <w:r>
        <w:separator/>
      </w:r>
    </w:p>
  </w:endnote>
  <w:endnote w:type="continuationSeparator" w:id="0">
    <w:p w14:paraId="271F1294" w14:textId="77777777" w:rsidR="00B07CBC" w:rsidRDefault="00B0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39C1E" w14:textId="736FC603" w:rsidR="007146D3" w:rsidRPr="007146D3" w:rsidRDefault="007146D3" w:rsidP="007146D3">
    <w:pPr>
      <w:pStyle w:val="Pieddepage"/>
      <w:tabs>
        <w:tab w:val="clear" w:pos="9072"/>
        <w:tab w:val="left" w:pos="2715"/>
        <w:tab w:val="right" w:pos="9360"/>
      </w:tabs>
      <w:ind w:right="-6"/>
      <w:rPr>
        <w:rFonts w:asciiTheme="minorHAnsi" w:hAnsiTheme="minorHAnsi" w:cstheme="minorHAnsi"/>
        <w:i/>
        <w:sz w:val="18"/>
        <w:szCs w:val="18"/>
      </w:rPr>
    </w:pPr>
    <w:r w:rsidRPr="007146D3">
      <w:ptab w:relativeTo="margin" w:alignment="center" w:leader="none"/>
    </w:r>
    <w:r w:rsidRPr="007146D3">
      <w:rPr>
        <w:rFonts w:asciiTheme="minorHAnsi" w:hAnsiTheme="minorHAnsi" w:cstheme="minorHAnsi"/>
        <w:i/>
        <w:sz w:val="18"/>
        <w:szCs w:val="18"/>
      </w:rPr>
      <w:t xml:space="preserve">Marché 2027 – Annexe n° 1 au CCTP – Fiche technique n° </w:t>
    </w:r>
    <w:r>
      <w:rPr>
        <w:rFonts w:asciiTheme="minorHAnsi" w:hAnsiTheme="minorHAnsi" w:cstheme="minorHAnsi"/>
        <w:i/>
        <w:sz w:val="18"/>
        <w:szCs w:val="18"/>
      </w:rPr>
      <w:t>16</w:t>
    </w:r>
  </w:p>
  <w:p w14:paraId="17316513" w14:textId="4472DEB1" w:rsidR="007146D3" w:rsidRDefault="007146D3">
    <w:pPr>
      <w:pStyle w:val="Pieddepage"/>
    </w:pPr>
  </w:p>
  <w:p w14:paraId="4240D827" w14:textId="3BCB1342" w:rsidR="00B32C6E" w:rsidRDefault="00B32C6E" w:rsidP="00341F13">
    <w:pPr>
      <w:pStyle w:val="Pieddepage"/>
      <w:tabs>
        <w:tab w:val="clear" w:pos="9072"/>
        <w:tab w:val="left" w:pos="2715"/>
        <w:tab w:val="right" w:pos="9360"/>
      </w:tabs>
      <w:ind w:right="-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200F4" w14:textId="77777777" w:rsidR="00B07CBC" w:rsidRDefault="00B07CBC">
      <w:r>
        <w:separator/>
      </w:r>
    </w:p>
  </w:footnote>
  <w:footnote w:type="continuationSeparator" w:id="0">
    <w:p w14:paraId="61686F5C" w14:textId="77777777" w:rsidR="00B07CBC" w:rsidRDefault="00B07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9710A9"/>
    <w:multiLevelType w:val="hybridMultilevel"/>
    <w:tmpl w:val="AEF684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01AB9"/>
    <w:multiLevelType w:val="hybridMultilevel"/>
    <w:tmpl w:val="BFC0CA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C0415"/>
    <w:multiLevelType w:val="hybridMultilevel"/>
    <w:tmpl w:val="83A251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1431"/>
    <w:multiLevelType w:val="hybridMultilevel"/>
    <w:tmpl w:val="AD1486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7300C"/>
    <w:multiLevelType w:val="hybridMultilevel"/>
    <w:tmpl w:val="CF7696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161023F1"/>
    <w:multiLevelType w:val="hybridMultilevel"/>
    <w:tmpl w:val="13E24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42331"/>
    <w:multiLevelType w:val="hybridMultilevel"/>
    <w:tmpl w:val="9EB4F9EA"/>
    <w:lvl w:ilvl="0" w:tplc="04A453A0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5" w:hanging="360"/>
      </w:pPr>
    </w:lvl>
    <w:lvl w:ilvl="2" w:tplc="040C001B" w:tentative="1">
      <w:start w:val="1"/>
      <w:numFmt w:val="lowerRoman"/>
      <w:lvlText w:val="%3."/>
      <w:lvlJc w:val="right"/>
      <w:pPr>
        <w:ind w:left="1795" w:hanging="180"/>
      </w:pPr>
    </w:lvl>
    <w:lvl w:ilvl="3" w:tplc="040C000F" w:tentative="1">
      <w:start w:val="1"/>
      <w:numFmt w:val="decimal"/>
      <w:lvlText w:val="%4."/>
      <w:lvlJc w:val="left"/>
      <w:pPr>
        <w:ind w:left="2515" w:hanging="360"/>
      </w:pPr>
    </w:lvl>
    <w:lvl w:ilvl="4" w:tplc="040C0019" w:tentative="1">
      <w:start w:val="1"/>
      <w:numFmt w:val="lowerLetter"/>
      <w:lvlText w:val="%5."/>
      <w:lvlJc w:val="left"/>
      <w:pPr>
        <w:ind w:left="3235" w:hanging="360"/>
      </w:pPr>
    </w:lvl>
    <w:lvl w:ilvl="5" w:tplc="040C001B" w:tentative="1">
      <w:start w:val="1"/>
      <w:numFmt w:val="lowerRoman"/>
      <w:lvlText w:val="%6."/>
      <w:lvlJc w:val="right"/>
      <w:pPr>
        <w:ind w:left="3955" w:hanging="180"/>
      </w:pPr>
    </w:lvl>
    <w:lvl w:ilvl="6" w:tplc="040C000F" w:tentative="1">
      <w:start w:val="1"/>
      <w:numFmt w:val="decimal"/>
      <w:lvlText w:val="%7."/>
      <w:lvlJc w:val="left"/>
      <w:pPr>
        <w:ind w:left="4675" w:hanging="360"/>
      </w:pPr>
    </w:lvl>
    <w:lvl w:ilvl="7" w:tplc="040C0019" w:tentative="1">
      <w:start w:val="1"/>
      <w:numFmt w:val="lowerLetter"/>
      <w:lvlText w:val="%8."/>
      <w:lvlJc w:val="left"/>
      <w:pPr>
        <w:ind w:left="5395" w:hanging="360"/>
      </w:pPr>
    </w:lvl>
    <w:lvl w:ilvl="8" w:tplc="040C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9" w15:restartNumberingAfterBreak="0">
    <w:nsid w:val="38804232"/>
    <w:multiLevelType w:val="hybridMultilevel"/>
    <w:tmpl w:val="8CB45B9A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B44D1"/>
    <w:multiLevelType w:val="hybridMultilevel"/>
    <w:tmpl w:val="4B2A1C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1177A"/>
    <w:multiLevelType w:val="hybridMultilevel"/>
    <w:tmpl w:val="D19C01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E0BCB"/>
    <w:multiLevelType w:val="hybridMultilevel"/>
    <w:tmpl w:val="2DAED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C2A1C"/>
    <w:multiLevelType w:val="hybridMultilevel"/>
    <w:tmpl w:val="766ED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3A1C68"/>
    <w:multiLevelType w:val="hybridMultilevel"/>
    <w:tmpl w:val="F9CC8C1A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CCB5D18"/>
    <w:multiLevelType w:val="hybridMultilevel"/>
    <w:tmpl w:val="7DC8EAC2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4"/>
  </w:num>
  <w:num w:numId="5">
    <w:abstractNumId w:val="19"/>
  </w:num>
  <w:num w:numId="6">
    <w:abstractNumId w:val="20"/>
  </w:num>
  <w:num w:numId="7">
    <w:abstractNumId w:val="0"/>
  </w:num>
  <w:num w:numId="8">
    <w:abstractNumId w:val="6"/>
  </w:num>
  <w:num w:numId="9">
    <w:abstractNumId w:val="8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12"/>
  </w:num>
  <w:num w:numId="15">
    <w:abstractNumId w:val="2"/>
  </w:num>
  <w:num w:numId="16">
    <w:abstractNumId w:val="4"/>
  </w:num>
  <w:num w:numId="17">
    <w:abstractNumId w:val="16"/>
  </w:num>
  <w:num w:numId="18">
    <w:abstractNumId w:val="21"/>
  </w:num>
  <w:num w:numId="19">
    <w:abstractNumId w:val="1"/>
  </w:num>
  <w:num w:numId="20">
    <w:abstractNumId w:val="5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1016B"/>
    <w:rsid w:val="00045942"/>
    <w:rsid w:val="00046DC2"/>
    <w:rsid w:val="00060ABA"/>
    <w:rsid w:val="00080067"/>
    <w:rsid w:val="00091F6B"/>
    <w:rsid w:val="000A0266"/>
    <w:rsid w:val="000A17B7"/>
    <w:rsid w:val="000A7D6B"/>
    <w:rsid w:val="000C1D96"/>
    <w:rsid w:val="000D500A"/>
    <w:rsid w:val="000E12CC"/>
    <w:rsid w:val="000E307B"/>
    <w:rsid w:val="000F0AAF"/>
    <w:rsid w:val="000F1AEF"/>
    <w:rsid w:val="000F56D8"/>
    <w:rsid w:val="00112A4A"/>
    <w:rsid w:val="001228CA"/>
    <w:rsid w:val="001433B7"/>
    <w:rsid w:val="00150C89"/>
    <w:rsid w:val="00153FC8"/>
    <w:rsid w:val="00160A6F"/>
    <w:rsid w:val="00165B27"/>
    <w:rsid w:val="0018060C"/>
    <w:rsid w:val="00190405"/>
    <w:rsid w:val="001A0BBE"/>
    <w:rsid w:val="001A3F4E"/>
    <w:rsid w:val="001A77D1"/>
    <w:rsid w:val="001C0EBB"/>
    <w:rsid w:val="001D57BD"/>
    <w:rsid w:val="001D72DE"/>
    <w:rsid w:val="001E19C1"/>
    <w:rsid w:val="00200C7D"/>
    <w:rsid w:val="00203838"/>
    <w:rsid w:val="00207F8E"/>
    <w:rsid w:val="00212041"/>
    <w:rsid w:val="00214EBF"/>
    <w:rsid w:val="0021613B"/>
    <w:rsid w:val="00226847"/>
    <w:rsid w:val="0023231C"/>
    <w:rsid w:val="00245B6B"/>
    <w:rsid w:val="00250927"/>
    <w:rsid w:val="00251863"/>
    <w:rsid w:val="00253C82"/>
    <w:rsid w:val="002678AC"/>
    <w:rsid w:val="002814B4"/>
    <w:rsid w:val="002834A4"/>
    <w:rsid w:val="002844FE"/>
    <w:rsid w:val="00291C09"/>
    <w:rsid w:val="00296084"/>
    <w:rsid w:val="002A0DA2"/>
    <w:rsid w:val="002A2BBC"/>
    <w:rsid w:val="002A6D06"/>
    <w:rsid w:val="002B4C42"/>
    <w:rsid w:val="002D2899"/>
    <w:rsid w:val="002D54F0"/>
    <w:rsid w:val="002F2142"/>
    <w:rsid w:val="002F44F1"/>
    <w:rsid w:val="002F7650"/>
    <w:rsid w:val="00303D7A"/>
    <w:rsid w:val="00322F72"/>
    <w:rsid w:val="00325061"/>
    <w:rsid w:val="00341F13"/>
    <w:rsid w:val="0034403F"/>
    <w:rsid w:val="00344499"/>
    <w:rsid w:val="00347664"/>
    <w:rsid w:val="0035299F"/>
    <w:rsid w:val="00354BBF"/>
    <w:rsid w:val="00363604"/>
    <w:rsid w:val="00366337"/>
    <w:rsid w:val="0036784D"/>
    <w:rsid w:val="00386A2E"/>
    <w:rsid w:val="00390661"/>
    <w:rsid w:val="00391796"/>
    <w:rsid w:val="003A6829"/>
    <w:rsid w:val="003B17A1"/>
    <w:rsid w:val="003C5E92"/>
    <w:rsid w:val="003D4498"/>
    <w:rsid w:val="003D5CEF"/>
    <w:rsid w:val="003E11CF"/>
    <w:rsid w:val="003E3E53"/>
    <w:rsid w:val="003F4CA3"/>
    <w:rsid w:val="003F4EE6"/>
    <w:rsid w:val="003F4F29"/>
    <w:rsid w:val="0040189A"/>
    <w:rsid w:val="00410777"/>
    <w:rsid w:val="00414C1E"/>
    <w:rsid w:val="0043208E"/>
    <w:rsid w:val="0043229C"/>
    <w:rsid w:val="00436C54"/>
    <w:rsid w:val="00453D36"/>
    <w:rsid w:val="0046118E"/>
    <w:rsid w:val="004679CF"/>
    <w:rsid w:val="0048789D"/>
    <w:rsid w:val="004A1CC1"/>
    <w:rsid w:val="004A6018"/>
    <w:rsid w:val="004C283F"/>
    <w:rsid w:val="004C36CE"/>
    <w:rsid w:val="004D052A"/>
    <w:rsid w:val="004D68DD"/>
    <w:rsid w:val="004E2602"/>
    <w:rsid w:val="005058BA"/>
    <w:rsid w:val="005072D3"/>
    <w:rsid w:val="00511366"/>
    <w:rsid w:val="005123E3"/>
    <w:rsid w:val="00520F71"/>
    <w:rsid w:val="00533C56"/>
    <w:rsid w:val="00537031"/>
    <w:rsid w:val="00545C30"/>
    <w:rsid w:val="00551088"/>
    <w:rsid w:val="00581058"/>
    <w:rsid w:val="00581762"/>
    <w:rsid w:val="00593175"/>
    <w:rsid w:val="00593CBB"/>
    <w:rsid w:val="00596E8D"/>
    <w:rsid w:val="00597BE2"/>
    <w:rsid w:val="005A51C7"/>
    <w:rsid w:val="005B2F25"/>
    <w:rsid w:val="005B387C"/>
    <w:rsid w:val="005B74C6"/>
    <w:rsid w:val="005C372F"/>
    <w:rsid w:val="005D7E67"/>
    <w:rsid w:val="005E5CA3"/>
    <w:rsid w:val="005F6771"/>
    <w:rsid w:val="006055B3"/>
    <w:rsid w:val="00613BC4"/>
    <w:rsid w:val="00632802"/>
    <w:rsid w:val="0063462D"/>
    <w:rsid w:val="00671BE8"/>
    <w:rsid w:val="006740D5"/>
    <w:rsid w:val="006834A2"/>
    <w:rsid w:val="006857E0"/>
    <w:rsid w:val="00687A57"/>
    <w:rsid w:val="00687DA3"/>
    <w:rsid w:val="006913AA"/>
    <w:rsid w:val="00691807"/>
    <w:rsid w:val="00694430"/>
    <w:rsid w:val="006A30C2"/>
    <w:rsid w:val="006B0C9D"/>
    <w:rsid w:val="006B1967"/>
    <w:rsid w:val="006B24F1"/>
    <w:rsid w:val="006C2458"/>
    <w:rsid w:val="006C3E28"/>
    <w:rsid w:val="006D1CCA"/>
    <w:rsid w:val="006D2EDC"/>
    <w:rsid w:val="006D7CFB"/>
    <w:rsid w:val="006F1EB9"/>
    <w:rsid w:val="006F62A4"/>
    <w:rsid w:val="006F6921"/>
    <w:rsid w:val="00706AEC"/>
    <w:rsid w:val="007134CB"/>
    <w:rsid w:val="007146D3"/>
    <w:rsid w:val="00721037"/>
    <w:rsid w:val="00730F2A"/>
    <w:rsid w:val="00734BDE"/>
    <w:rsid w:val="00745B21"/>
    <w:rsid w:val="007461FD"/>
    <w:rsid w:val="00747C55"/>
    <w:rsid w:val="00751F8E"/>
    <w:rsid w:val="00755DBC"/>
    <w:rsid w:val="00760B85"/>
    <w:rsid w:val="00780EB0"/>
    <w:rsid w:val="007843B4"/>
    <w:rsid w:val="00791794"/>
    <w:rsid w:val="007A1E12"/>
    <w:rsid w:val="007C418E"/>
    <w:rsid w:val="007C4CD3"/>
    <w:rsid w:val="007C6225"/>
    <w:rsid w:val="007C6DF4"/>
    <w:rsid w:val="007D3309"/>
    <w:rsid w:val="007D687C"/>
    <w:rsid w:val="007D7A18"/>
    <w:rsid w:val="007E04FD"/>
    <w:rsid w:val="007E08A9"/>
    <w:rsid w:val="007E0BC0"/>
    <w:rsid w:val="007F6E6C"/>
    <w:rsid w:val="00841AFF"/>
    <w:rsid w:val="00845B58"/>
    <w:rsid w:val="008466B8"/>
    <w:rsid w:val="0086771A"/>
    <w:rsid w:val="008719A7"/>
    <w:rsid w:val="008902A4"/>
    <w:rsid w:val="00894465"/>
    <w:rsid w:val="008A1F90"/>
    <w:rsid w:val="008B3969"/>
    <w:rsid w:val="008B3A2A"/>
    <w:rsid w:val="008D5CAC"/>
    <w:rsid w:val="008F6307"/>
    <w:rsid w:val="009004AE"/>
    <w:rsid w:val="009041A0"/>
    <w:rsid w:val="00904D94"/>
    <w:rsid w:val="00924916"/>
    <w:rsid w:val="00936230"/>
    <w:rsid w:val="0094144F"/>
    <w:rsid w:val="009614DD"/>
    <w:rsid w:val="009634A4"/>
    <w:rsid w:val="00963806"/>
    <w:rsid w:val="00965CDF"/>
    <w:rsid w:val="0097053A"/>
    <w:rsid w:val="0097249D"/>
    <w:rsid w:val="009808F3"/>
    <w:rsid w:val="0099568B"/>
    <w:rsid w:val="009A0D62"/>
    <w:rsid w:val="009A4097"/>
    <w:rsid w:val="009B26F4"/>
    <w:rsid w:val="009B2834"/>
    <w:rsid w:val="009B5123"/>
    <w:rsid w:val="009C1606"/>
    <w:rsid w:val="009C7A70"/>
    <w:rsid w:val="009D3ACC"/>
    <w:rsid w:val="009D4711"/>
    <w:rsid w:val="009E2120"/>
    <w:rsid w:val="00A04AE6"/>
    <w:rsid w:val="00A06049"/>
    <w:rsid w:val="00A14BD6"/>
    <w:rsid w:val="00A17165"/>
    <w:rsid w:val="00A23A56"/>
    <w:rsid w:val="00A3220C"/>
    <w:rsid w:val="00A330A6"/>
    <w:rsid w:val="00A4191A"/>
    <w:rsid w:val="00A43EA3"/>
    <w:rsid w:val="00A4622F"/>
    <w:rsid w:val="00A46E0F"/>
    <w:rsid w:val="00A61142"/>
    <w:rsid w:val="00A624AC"/>
    <w:rsid w:val="00A6506D"/>
    <w:rsid w:val="00A82B61"/>
    <w:rsid w:val="00A83A40"/>
    <w:rsid w:val="00A84277"/>
    <w:rsid w:val="00A97110"/>
    <w:rsid w:val="00AA0C85"/>
    <w:rsid w:val="00AA77D9"/>
    <w:rsid w:val="00AD1BAE"/>
    <w:rsid w:val="00AD5ABC"/>
    <w:rsid w:val="00AE1585"/>
    <w:rsid w:val="00AF17F2"/>
    <w:rsid w:val="00AF4324"/>
    <w:rsid w:val="00AF5B88"/>
    <w:rsid w:val="00AF64FB"/>
    <w:rsid w:val="00AF79B4"/>
    <w:rsid w:val="00B0228B"/>
    <w:rsid w:val="00B029F1"/>
    <w:rsid w:val="00B07CBC"/>
    <w:rsid w:val="00B24ACA"/>
    <w:rsid w:val="00B30A36"/>
    <w:rsid w:val="00B30BC2"/>
    <w:rsid w:val="00B30DEE"/>
    <w:rsid w:val="00B32C6E"/>
    <w:rsid w:val="00B3618F"/>
    <w:rsid w:val="00B36F01"/>
    <w:rsid w:val="00B42770"/>
    <w:rsid w:val="00B43E3F"/>
    <w:rsid w:val="00B62201"/>
    <w:rsid w:val="00B624C0"/>
    <w:rsid w:val="00B703E7"/>
    <w:rsid w:val="00B70A98"/>
    <w:rsid w:val="00B81B32"/>
    <w:rsid w:val="00BA05BE"/>
    <w:rsid w:val="00BA05D7"/>
    <w:rsid w:val="00BA3720"/>
    <w:rsid w:val="00BA5013"/>
    <w:rsid w:val="00BB0E85"/>
    <w:rsid w:val="00BB176F"/>
    <w:rsid w:val="00BB2603"/>
    <w:rsid w:val="00BB5656"/>
    <w:rsid w:val="00BC703F"/>
    <w:rsid w:val="00BE2CB4"/>
    <w:rsid w:val="00BE51CA"/>
    <w:rsid w:val="00BE5756"/>
    <w:rsid w:val="00C06844"/>
    <w:rsid w:val="00C24BED"/>
    <w:rsid w:val="00C259D4"/>
    <w:rsid w:val="00C316E0"/>
    <w:rsid w:val="00C35447"/>
    <w:rsid w:val="00C37C2A"/>
    <w:rsid w:val="00C44EA6"/>
    <w:rsid w:val="00C515A6"/>
    <w:rsid w:val="00C54C6E"/>
    <w:rsid w:val="00C57A78"/>
    <w:rsid w:val="00C74183"/>
    <w:rsid w:val="00C74272"/>
    <w:rsid w:val="00C765E4"/>
    <w:rsid w:val="00C916F6"/>
    <w:rsid w:val="00CA569B"/>
    <w:rsid w:val="00CA63F5"/>
    <w:rsid w:val="00CB519A"/>
    <w:rsid w:val="00CB6C13"/>
    <w:rsid w:val="00CC49AA"/>
    <w:rsid w:val="00CC5A4D"/>
    <w:rsid w:val="00CC5BEF"/>
    <w:rsid w:val="00CD042A"/>
    <w:rsid w:val="00CD1476"/>
    <w:rsid w:val="00CD7540"/>
    <w:rsid w:val="00D00683"/>
    <w:rsid w:val="00D00D9E"/>
    <w:rsid w:val="00D04BA2"/>
    <w:rsid w:val="00D1169D"/>
    <w:rsid w:val="00D21355"/>
    <w:rsid w:val="00D24538"/>
    <w:rsid w:val="00D308BF"/>
    <w:rsid w:val="00D31C19"/>
    <w:rsid w:val="00D35FC8"/>
    <w:rsid w:val="00D51D65"/>
    <w:rsid w:val="00D540BA"/>
    <w:rsid w:val="00D56A7A"/>
    <w:rsid w:val="00D56F07"/>
    <w:rsid w:val="00D72BD6"/>
    <w:rsid w:val="00D82C3B"/>
    <w:rsid w:val="00D87C38"/>
    <w:rsid w:val="00D91ABD"/>
    <w:rsid w:val="00D92C91"/>
    <w:rsid w:val="00D95A38"/>
    <w:rsid w:val="00DA7AB7"/>
    <w:rsid w:val="00DB0E6E"/>
    <w:rsid w:val="00DC41E3"/>
    <w:rsid w:val="00DC6799"/>
    <w:rsid w:val="00DD57A4"/>
    <w:rsid w:val="00DD6DF3"/>
    <w:rsid w:val="00DE0F66"/>
    <w:rsid w:val="00DE7A36"/>
    <w:rsid w:val="00DF0C36"/>
    <w:rsid w:val="00DF3BE9"/>
    <w:rsid w:val="00DF562C"/>
    <w:rsid w:val="00E02270"/>
    <w:rsid w:val="00E1787D"/>
    <w:rsid w:val="00E20EF9"/>
    <w:rsid w:val="00E35BFC"/>
    <w:rsid w:val="00E36357"/>
    <w:rsid w:val="00E42156"/>
    <w:rsid w:val="00E44C9B"/>
    <w:rsid w:val="00E54A31"/>
    <w:rsid w:val="00E61E94"/>
    <w:rsid w:val="00E76865"/>
    <w:rsid w:val="00E77A35"/>
    <w:rsid w:val="00E8539D"/>
    <w:rsid w:val="00E9498B"/>
    <w:rsid w:val="00E96D7E"/>
    <w:rsid w:val="00EB5373"/>
    <w:rsid w:val="00EB66AB"/>
    <w:rsid w:val="00EC11C7"/>
    <w:rsid w:val="00EC1555"/>
    <w:rsid w:val="00EC67F4"/>
    <w:rsid w:val="00ED7553"/>
    <w:rsid w:val="00EE6862"/>
    <w:rsid w:val="00EE7665"/>
    <w:rsid w:val="00EF1D57"/>
    <w:rsid w:val="00EF54BE"/>
    <w:rsid w:val="00F0238D"/>
    <w:rsid w:val="00F31E1E"/>
    <w:rsid w:val="00F33F53"/>
    <w:rsid w:val="00F4790C"/>
    <w:rsid w:val="00F758AE"/>
    <w:rsid w:val="00F7736A"/>
    <w:rsid w:val="00F80D86"/>
    <w:rsid w:val="00F8291C"/>
    <w:rsid w:val="00F8617E"/>
    <w:rsid w:val="00F9419B"/>
    <w:rsid w:val="00F96E84"/>
    <w:rsid w:val="00FB7AAD"/>
    <w:rsid w:val="00FC5C74"/>
    <w:rsid w:val="00FD1615"/>
    <w:rsid w:val="00FE2AE1"/>
    <w:rsid w:val="00FF496F"/>
    <w:rsid w:val="00FF5375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5CB68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table" w:styleId="Grilledutableau">
    <w:name w:val="Table Grid"/>
    <w:basedOn w:val="TableauNormal"/>
    <w:locked/>
    <w:rsid w:val="00436C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D1615"/>
    <w:rPr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A3220C"/>
    <w:pPr>
      <w:autoSpaceDE w:val="0"/>
      <w:autoSpaceDN w:val="0"/>
      <w:adjustRightInd w:val="0"/>
      <w:spacing w:line="241" w:lineRule="atLeast"/>
    </w:pPr>
    <w:rPr>
      <w:rFonts w:ascii="Poppins" w:hAnsi="Poppi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7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5D47-C8A0-4A79-B8E8-E43C205D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684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PHAM Truong-Son</cp:lastModifiedBy>
  <cp:revision>12</cp:revision>
  <cp:lastPrinted>2021-08-20T15:13:00Z</cp:lastPrinted>
  <dcterms:created xsi:type="dcterms:W3CDTF">2026-04-26T22:03:00Z</dcterms:created>
  <dcterms:modified xsi:type="dcterms:W3CDTF">2026-05-12T12:23:00Z</dcterms:modified>
</cp:coreProperties>
</file>